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page" w:horzAnchor="page" w:tblpX="1652" w:tblpY="2154"/>
        <w:tblOverlap w:val="never"/>
        <w:tblW w:w="8845"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84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731" w:hRule="atLeast"/>
        </w:trPr>
        <w:tc>
          <w:tcPr>
            <w:tcW w:w="8845" w:type="dxa"/>
          </w:tcPr>
          <w:p>
            <w:pPr>
              <w:jc w:val="right"/>
              <w:rPr>
                <w:rFonts w:ascii="黑体"/>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797" w:hRule="exact"/>
        </w:trPr>
        <w:tc>
          <w:tcPr>
            <w:tcW w:w="8845" w:type="dxa"/>
            <w:tcBorders>
              <w:bottom w:val="nil"/>
            </w:tcBorders>
          </w:tcPr>
          <w:p>
            <w:pPr>
              <w:jc w:val="center"/>
              <w:rPr>
                <w:color w:val="FF0000"/>
                <w:w w:val="60"/>
                <w:sz w:val="136"/>
                <w:szCs w:val="136"/>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038" w:hRule="exact"/>
        </w:trPr>
        <w:tc>
          <w:tcPr>
            <w:tcW w:w="8845" w:type="dxa"/>
            <w:vAlign w:val="bottom"/>
          </w:tcPr>
          <w:p>
            <w:pPr>
              <w:spacing w:line="240" w:lineRule="exact"/>
              <w:jc w:val="center"/>
              <w:rPr>
                <w:rFonts w:ascii="仿宋" w:hAnsi="仿宋" w:eastAsia="仿宋" w:cs="仿宋"/>
                <w:sz w:val="30"/>
              </w:rPr>
            </w:pPr>
          </w:p>
          <w:p>
            <w:pPr>
              <w:jc w:val="center"/>
              <w:rPr>
                <w:rFonts w:ascii="仿宋" w:hAnsi="仿宋" w:eastAsia="仿宋" w:cs="仿宋"/>
                <w:sz w:val="30"/>
              </w:rPr>
            </w:pPr>
            <w:r>
              <w:rPr>
                <w:rFonts w:hint="eastAsia" w:ascii="仿宋" w:hAnsi="仿宋" w:eastAsia="仿宋" w:cs="仿宋"/>
                <w:szCs w:val="32"/>
              </w:rPr>
              <w:t>冀教〔202</w:t>
            </w:r>
            <w:r>
              <w:rPr>
                <w:rFonts w:hint="eastAsia" w:ascii="仿宋" w:hAnsi="仿宋" w:eastAsia="仿宋" w:cs="仿宋"/>
                <w:szCs w:val="32"/>
                <w:lang w:val="en-US" w:eastAsia="zh-CN"/>
              </w:rPr>
              <w:t>1</w:t>
            </w:r>
            <w:r>
              <w:rPr>
                <w:rFonts w:hint="eastAsia" w:ascii="仿宋" w:hAnsi="仿宋" w:eastAsia="仿宋" w:cs="仿宋"/>
                <w:szCs w:val="32"/>
              </w:rPr>
              <w:t>〕</w:t>
            </w:r>
            <w:r>
              <w:rPr>
                <w:rFonts w:hint="eastAsia" w:ascii="仿宋" w:hAnsi="仿宋" w:eastAsia="仿宋" w:cs="仿宋"/>
                <w:szCs w:val="32"/>
                <w:lang w:val="en-US" w:eastAsia="zh-CN"/>
              </w:rPr>
              <w:t>3</w:t>
            </w:r>
            <w:r>
              <w:rPr>
                <w:rFonts w:hint="eastAsia" w:ascii="仿宋" w:hAnsi="仿宋" w:eastAsia="仿宋" w:cs="仿宋"/>
                <w:szCs w:val="32"/>
              </w:rPr>
              <w:t>号</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744" w:hRule="atLeast"/>
        </w:trPr>
        <w:tc>
          <w:tcPr>
            <w:tcW w:w="8845" w:type="dxa"/>
          </w:tcPr>
          <w:p>
            <w:pPr>
              <w:rPr>
                <w:color w:val="FFFFFF"/>
                <w:sz w:val="20"/>
              </w:rPr>
            </w:pPr>
          </w:p>
        </w:tc>
      </w:tr>
    </w:tbl>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中共河北省委教育工委</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75"/>
          <w:kern w:val="0"/>
          <w:sz w:val="44"/>
          <w:szCs w:val="44"/>
        </w:rPr>
        <w:t>河北省教育</w:t>
      </w:r>
      <w:r>
        <w:rPr>
          <w:rFonts w:hint="eastAsia" w:ascii="方正小标宋_GBK" w:hAnsi="方正小标宋_GBK" w:eastAsia="方正小标宋_GBK" w:cs="方正小标宋_GBK"/>
          <w:kern w:val="0"/>
          <w:sz w:val="44"/>
          <w:szCs w:val="44"/>
        </w:rPr>
        <w:t>厅</w:t>
      </w:r>
    </w:p>
    <w:p>
      <w:pPr>
        <w:pStyle w:val="6"/>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年“奋进之笔”行动方案》的通  知</w:t>
      </w:r>
    </w:p>
    <w:p>
      <w:pPr>
        <w:pStyle w:val="6"/>
        <w:spacing w:line="490" w:lineRule="exact"/>
        <w:rPr>
          <w:rFonts w:ascii="仿宋" w:hAnsi="仿宋" w:eastAsia="仿宋" w:cs="仿宋"/>
          <w:szCs w:val="32"/>
        </w:rPr>
      </w:pPr>
    </w:p>
    <w:p>
      <w:pPr>
        <w:pStyle w:val="6"/>
        <w:spacing w:line="570" w:lineRule="exact"/>
        <w:rPr>
          <w:rFonts w:ascii="仿宋" w:hAnsi="仿宋" w:eastAsia="仿宋" w:cs="仿宋"/>
          <w:szCs w:val="32"/>
        </w:rPr>
      </w:pPr>
      <w:r>
        <w:rPr>
          <w:rFonts w:hint="eastAsia" w:ascii="仿宋" w:hAnsi="仿宋" w:eastAsia="仿宋" w:cs="仿宋"/>
          <w:szCs w:val="32"/>
        </w:rPr>
        <w:t>各市（含定州、辛集市）党委教育工委、教育局，雄安新区公共服务局，各高等学校党委，厅机关各处室、直属事业单位：</w:t>
      </w:r>
    </w:p>
    <w:p>
      <w:pPr>
        <w:spacing w:line="570" w:lineRule="exact"/>
        <w:jc w:val="left"/>
        <w:rPr>
          <w:rFonts w:ascii="仿宋" w:hAnsi="仿宋" w:eastAsia="仿宋" w:cs="仿宋"/>
          <w:szCs w:val="32"/>
        </w:rPr>
      </w:pPr>
      <w:r>
        <w:rPr>
          <w:rFonts w:hint="eastAsia" w:ascii="仿宋" w:hAnsi="仿宋" w:eastAsia="仿宋" w:cs="仿宋"/>
          <w:szCs w:val="32"/>
        </w:rPr>
        <w:t xml:space="preserve">    现将《中共河北省委教育工委 河北省教育厅202</w:t>
      </w:r>
      <w:r>
        <w:rPr>
          <w:rFonts w:hint="eastAsia" w:ascii="仿宋" w:hAnsi="仿宋" w:eastAsia="仿宋" w:cs="仿宋"/>
          <w:szCs w:val="32"/>
          <w:lang w:val="en-US" w:eastAsia="zh-CN"/>
        </w:rPr>
        <w:t>1</w:t>
      </w:r>
      <w:r>
        <w:rPr>
          <w:rFonts w:hint="eastAsia" w:ascii="仿宋" w:hAnsi="仿宋" w:eastAsia="仿宋" w:cs="仿宋"/>
          <w:szCs w:val="32"/>
        </w:rPr>
        <w:t>年“奋进之笔”行动方案》印发给你们，请结合本地本单位实际，认真抓好贯彻落实。</w:t>
      </w:r>
    </w:p>
    <w:p>
      <w:pPr>
        <w:pStyle w:val="6"/>
        <w:ind w:firstLine="631"/>
      </w:pPr>
    </w:p>
    <w:p>
      <w:pPr>
        <w:pStyle w:val="6"/>
        <w:spacing w:line="570" w:lineRule="exact"/>
        <w:rPr>
          <w:rFonts w:ascii="仿宋" w:hAnsi="仿宋" w:eastAsia="仿宋" w:cs="仿宋"/>
          <w:bCs/>
          <w:szCs w:val="32"/>
        </w:rPr>
      </w:pPr>
      <w:r>
        <w:rPr>
          <w:rFonts w:hint="eastAsia"/>
        </w:rPr>
        <w:t xml:space="preserve">   </w:t>
      </w:r>
      <w:r>
        <w:rPr>
          <w:rFonts w:hint="eastAsia" w:ascii="仿宋" w:hAnsi="仿宋" w:eastAsia="仿宋" w:cs="仿宋"/>
          <w:bCs/>
          <w:szCs w:val="32"/>
        </w:rPr>
        <w:t>中共河北省委教育工委              河北省教育厅</w:t>
      </w:r>
    </w:p>
    <w:p>
      <w:pPr>
        <w:spacing w:line="570" w:lineRule="exact"/>
        <w:jc w:val="center"/>
        <w:rPr>
          <w:rFonts w:ascii="方正小标宋_GBK" w:hAnsi="方正小标宋_GBK" w:eastAsia="方正小标宋_GBK" w:cs="方正小标宋_GBK"/>
          <w:sz w:val="44"/>
          <w:szCs w:val="44"/>
        </w:rPr>
      </w:pPr>
      <w:r>
        <w:rPr>
          <w:rFonts w:hint="eastAsia" w:ascii="仿宋" w:hAnsi="仿宋" w:eastAsia="仿宋" w:cs="仿宋"/>
          <w:bCs/>
          <w:szCs w:val="32"/>
        </w:rPr>
        <w:t xml:space="preserve">            </w:t>
      </w:r>
      <w:r>
        <w:rPr>
          <w:rFonts w:hint="eastAsia" w:ascii="方正小标宋_GBK" w:hAnsi="方正小标宋_GBK" w:eastAsia="方正小标宋_GBK" w:cs="方正小标宋_GBK"/>
          <w:sz w:val="44"/>
          <w:szCs w:val="44"/>
        </w:rPr>
        <w:t xml:space="preserve">           </w:t>
      </w:r>
      <w:r>
        <w:rPr>
          <w:rFonts w:hint="eastAsia"/>
        </w:rPr>
        <w:t xml:space="preserve"> </w:t>
      </w:r>
      <w:r>
        <w:rPr>
          <w:rFonts w:hint="eastAsia" w:ascii="仿宋" w:hAnsi="仿宋" w:eastAsia="仿宋" w:cs="仿宋"/>
        </w:rPr>
        <w:t xml:space="preserve"> 202</w:t>
      </w:r>
      <w:r>
        <w:rPr>
          <w:rFonts w:hint="eastAsia" w:ascii="仿宋" w:hAnsi="仿宋" w:eastAsia="仿宋" w:cs="仿宋"/>
          <w:lang w:val="en-US" w:eastAsia="zh-CN"/>
        </w:rPr>
        <w:t>1</w:t>
      </w:r>
      <w:r>
        <w:rPr>
          <w:rFonts w:hint="eastAsia" w:ascii="仿宋" w:hAnsi="仿宋" w:eastAsia="仿宋" w:cs="仿宋"/>
        </w:rPr>
        <w:t>年3月</w:t>
      </w:r>
      <w:r>
        <w:rPr>
          <w:rFonts w:hint="eastAsia" w:ascii="仿宋" w:hAnsi="仿宋" w:eastAsia="仿宋" w:cs="仿宋"/>
          <w:lang w:val="en-US" w:eastAsia="zh-CN"/>
        </w:rPr>
        <w:t>5</w:t>
      </w:r>
      <w:r>
        <w:rPr>
          <w:rFonts w:hint="eastAsia" w:ascii="仿宋" w:hAnsi="仿宋" w:eastAsia="仿宋" w:cs="仿宋"/>
        </w:rPr>
        <w:t>日</w:t>
      </w:r>
    </w:p>
    <w:p>
      <w:pPr>
        <w:pStyle w:val="8"/>
      </w:pP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中共河北省委教育工委</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75"/>
          <w:kern w:val="0"/>
          <w:sz w:val="44"/>
          <w:szCs w:val="44"/>
        </w:rPr>
        <w:t>河北省教育</w:t>
      </w:r>
      <w:r>
        <w:rPr>
          <w:rFonts w:hint="eastAsia" w:ascii="方正小标宋_GBK" w:hAnsi="方正小标宋_GBK" w:eastAsia="方正小标宋_GBK" w:cs="方正小标宋_GBK"/>
          <w:kern w:val="0"/>
          <w:sz w:val="44"/>
          <w:szCs w:val="44"/>
        </w:rPr>
        <w:t>厅</w:t>
      </w:r>
    </w:p>
    <w:p>
      <w:pPr>
        <w:spacing w:line="57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年“奋进之笔”行动方案</w:t>
      </w:r>
      <w:bookmarkEnd w:id="0"/>
    </w:p>
    <w:p>
      <w:pPr>
        <w:spacing w:line="570" w:lineRule="exact"/>
        <w:ind w:firstLine="632" w:firstLineChars="200"/>
        <w:outlineLvl w:val="0"/>
        <w:rPr>
          <w:rFonts w:ascii="黑体" w:hAnsi="黑体" w:eastAsia="黑体" w:cs="黑体"/>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outlineLvl w:val="0"/>
        <w:rPr>
          <w:rFonts w:ascii="黑体" w:hAnsi="黑体" w:eastAsia="黑体" w:cs="黑体"/>
          <w:szCs w:val="32"/>
        </w:rPr>
      </w:pPr>
      <w:r>
        <w:rPr>
          <w:rFonts w:hint="eastAsia" w:ascii="黑体" w:hAnsi="黑体" w:eastAsia="黑体" w:cs="黑体"/>
          <w:szCs w:val="32"/>
        </w:rPr>
        <w:t>一、总体思路</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val="en-US" w:eastAsia="zh-CN"/>
        </w:rPr>
      </w:pPr>
      <w:r>
        <w:rPr>
          <w:rFonts w:hint="eastAsia" w:ascii="仿宋" w:hAnsi="仿宋" w:eastAsia="仿宋" w:cs="仿宋"/>
          <w:szCs w:val="32"/>
        </w:rPr>
        <w:t>以习近平新时代中国特色社会主义思想为指导，</w:t>
      </w:r>
      <w:r>
        <w:rPr>
          <w:rFonts w:hint="eastAsia" w:ascii="仿宋" w:hAnsi="仿宋" w:eastAsia="仿宋" w:cs="仿宋"/>
          <w:szCs w:val="32"/>
          <w:lang w:eastAsia="zh-CN"/>
        </w:rPr>
        <w:t>全面</w:t>
      </w:r>
      <w:r>
        <w:rPr>
          <w:rFonts w:hint="eastAsia" w:ascii="仿宋" w:hAnsi="仿宋" w:eastAsia="仿宋" w:cs="仿宋"/>
          <w:szCs w:val="32"/>
        </w:rPr>
        <w:t>贯彻党的十九大和十九届二中、三中、四中、五中全会精神</w:t>
      </w:r>
      <w:r>
        <w:rPr>
          <w:rFonts w:hint="eastAsia" w:ascii="仿宋" w:hAnsi="仿宋" w:eastAsia="仿宋" w:cs="仿宋"/>
          <w:szCs w:val="32"/>
          <w:lang w:eastAsia="zh-CN"/>
        </w:rPr>
        <w:t>，深入贯彻习近平总书记关于教育的重要论述，全力落实省委九届十一次、十二次全会精神，扎实推进全国、全省教育大会精神的落实，以</w:t>
      </w:r>
      <w:r>
        <w:rPr>
          <w:rFonts w:hint="eastAsia" w:ascii="仿宋" w:hAnsi="仿宋" w:eastAsia="仿宋" w:cs="仿宋"/>
          <w:szCs w:val="32"/>
        </w:rPr>
        <w:t>稳中求进</w:t>
      </w:r>
      <w:r>
        <w:rPr>
          <w:rFonts w:hint="eastAsia" w:ascii="仿宋" w:hAnsi="仿宋" w:eastAsia="仿宋" w:cs="仿宋"/>
          <w:szCs w:val="32"/>
          <w:lang w:eastAsia="zh-CN"/>
        </w:rPr>
        <w:t>为</w:t>
      </w:r>
      <w:r>
        <w:rPr>
          <w:rFonts w:hint="eastAsia" w:ascii="仿宋" w:hAnsi="仿宋" w:eastAsia="仿宋" w:cs="仿宋"/>
          <w:szCs w:val="32"/>
        </w:rPr>
        <w:t>总基</w:t>
      </w:r>
      <w:r>
        <w:rPr>
          <w:rFonts w:hint="eastAsia" w:ascii="仿宋" w:hAnsi="仿宋" w:eastAsia="仿宋" w:cs="仿宋"/>
          <w:szCs w:val="32"/>
          <w:lang w:eastAsia="zh-CN"/>
        </w:rPr>
        <w:t>调，以推动教育高质量发展为主题，以加快推进教育治理体系和治理能力现代化为主线，以教育改革创新为动力，突出各级各类教育发展的目标导向，突出当前教育亟待补齐短板的问题导向，突出党中央、国务院和省委、省政府关于教育重大决策部署的任务导向，奋力开展10项“奋进之笔”行动，巩固拓展疫情防控和教育改革发展成果，为“十四五”时期全省教育高质量发展开好局、起好步，以优异成绩庆祝建党</w:t>
      </w:r>
      <w:r>
        <w:rPr>
          <w:rFonts w:hint="eastAsia" w:ascii="仿宋" w:hAnsi="仿宋" w:eastAsia="仿宋" w:cs="仿宋"/>
          <w:szCs w:val="32"/>
          <w:lang w:val="en-US" w:eastAsia="zh-CN"/>
        </w:rPr>
        <w:t>100周年。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黑体" w:hAnsi="黑体" w:eastAsia="黑体" w:cs="黑体"/>
          <w:szCs w:val="32"/>
        </w:rPr>
      </w:pPr>
      <w:r>
        <w:rPr>
          <w:rFonts w:hint="eastAsia" w:ascii="黑体" w:hAnsi="黑体" w:eastAsia="黑体" w:cs="黑体"/>
          <w:szCs w:val="32"/>
        </w:rPr>
        <w:t>二、行动任务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eastAsia="zh-CN"/>
        </w:rPr>
      </w:pPr>
      <w:r>
        <w:rPr>
          <w:rFonts w:hint="eastAsia" w:ascii="楷体_GB2312" w:hAnsi="楷体_GB2312" w:eastAsia="楷体" w:cs="楷体_GB2312"/>
          <w:szCs w:val="32"/>
        </w:rPr>
        <w:t>（一）</w:t>
      </w:r>
      <w:r>
        <w:rPr>
          <w:rFonts w:hint="eastAsia" w:ascii="楷体_GB2312" w:hAnsi="楷体_GB2312" w:eastAsia="楷体" w:cs="楷体_GB2312"/>
          <w:szCs w:val="32"/>
          <w:lang w:eastAsia="zh-CN"/>
        </w:rPr>
        <w:t>聚焦根本保证，开展教育系统</w:t>
      </w:r>
      <w:r>
        <w:rPr>
          <w:rFonts w:hint="eastAsia" w:ascii="楷体_GB2312" w:hAnsi="楷体_GB2312" w:eastAsia="楷体" w:cs="楷体_GB2312"/>
          <w:szCs w:val="32"/>
        </w:rPr>
        <w:t>党建工作质量</w:t>
      </w:r>
      <w:r>
        <w:rPr>
          <w:rFonts w:hint="eastAsia" w:ascii="楷体_GB2312" w:hAnsi="楷体_GB2312" w:eastAsia="楷体" w:cs="楷体_GB2312"/>
          <w:szCs w:val="32"/>
          <w:lang w:eastAsia="zh-CN"/>
        </w:rPr>
        <w:t>提升“奋进之笔”行动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坚持和加强党对教育工作的全面领导，进一步推动教育部门和各级各类学校</w:t>
      </w:r>
      <w:r>
        <w:rPr>
          <w:rFonts w:hint="default" w:ascii="仿宋" w:hAnsi="仿宋" w:eastAsia="仿宋" w:cs="仿宋"/>
          <w:szCs w:val="32"/>
          <w:lang w:val="en-US" w:eastAsia="zh-CN"/>
        </w:rPr>
        <w:fldChar w:fldCharType="begin"/>
      </w:r>
      <w:r>
        <w:rPr>
          <w:rFonts w:hint="default" w:ascii="仿宋" w:hAnsi="仿宋" w:eastAsia="仿宋" w:cs="仿宋"/>
          <w:szCs w:val="32"/>
          <w:lang w:val="en-US" w:eastAsia="zh-CN"/>
        </w:rPr>
        <w:instrText xml:space="preserve"> HYPERLINK "https://www.so.com/link?m=bbstf48WYms/LcMP+ntBOR8PQ8K/GHU8eS3gPgac8Do6BEWsxh3ihSWOd+OY4ESC8SZ7qBwyc6vU7UUDd09lWeLW+fZamh6HO4X0rJB5id/NGpTa3hg0ORaumEswfKjKaigZjNUqUfV55XpDHoyOof7UOkk4h/cH2tZTc+Bx/TtjJAm7Ui7WKKZCBdK2Wr5Hy5W3bK/0ciIvWng6D2WZ4Qj4DoVu0SDt4yQ1Bd9A1JK4KNVfKHYDfCsgOlB1NhWdJlSYLm2tHNDlj43pMURltlbQf6dsV0/o1p3Ppno5bESNxzX4c8+NLnMmIUac=" \t "https://www.so.com/_blank" </w:instrText>
      </w:r>
      <w:r>
        <w:rPr>
          <w:rFonts w:hint="default" w:ascii="仿宋" w:hAnsi="仿宋" w:eastAsia="仿宋" w:cs="仿宋"/>
          <w:szCs w:val="32"/>
          <w:lang w:val="en-US" w:eastAsia="zh-CN"/>
        </w:rPr>
        <w:fldChar w:fldCharType="separate"/>
      </w:r>
      <w:r>
        <w:rPr>
          <w:rFonts w:hint="default" w:ascii="仿宋" w:hAnsi="仿宋" w:eastAsia="仿宋" w:cs="仿宋"/>
          <w:szCs w:val="32"/>
          <w:lang w:val="en-US" w:eastAsia="zh-CN"/>
        </w:rPr>
        <w:t>增强“四个意识”</w:t>
      </w:r>
      <w:r>
        <w:rPr>
          <w:rFonts w:hint="eastAsia" w:ascii="仿宋" w:hAnsi="仿宋" w:eastAsia="仿宋" w:cs="仿宋"/>
          <w:szCs w:val="32"/>
          <w:lang w:val="en-US" w:eastAsia="zh-CN"/>
        </w:rPr>
        <w:t>、</w:t>
      </w:r>
      <w:r>
        <w:rPr>
          <w:rFonts w:hint="default" w:ascii="仿宋" w:hAnsi="仿宋" w:eastAsia="仿宋" w:cs="仿宋"/>
          <w:szCs w:val="32"/>
          <w:lang w:val="en-US" w:eastAsia="zh-CN"/>
        </w:rPr>
        <w:t>坚定“四个自信”</w:t>
      </w:r>
      <w:r>
        <w:rPr>
          <w:rFonts w:hint="eastAsia" w:ascii="仿宋" w:hAnsi="仿宋" w:eastAsia="仿宋" w:cs="仿宋"/>
          <w:szCs w:val="32"/>
          <w:lang w:val="en-US" w:eastAsia="zh-CN"/>
        </w:rPr>
        <w:t>、</w:t>
      </w:r>
      <w:r>
        <w:rPr>
          <w:rFonts w:hint="default" w:ascii="仿宋" w:hAnsi="仿宋" w:eastAsia="仿宋" w:cs="仿宋"/>
          <w:szCs w:val="32"/>
          <w:lang w:val="en-US" w:eastAsia="zh-CN"/>
        </w:rPr>
        <w:t>做到“两个维护”</w:t>
      </w:r>
      <w:r>
        <w:rPr>
          <w:rFonts w:hint="default" w:ascii="仿宋" w:hAnsi="仿宋" w:eastAsia="仿宋" w:cs="仿宋"/>
          <w:szCs w:val="32"/>
          <w:lang w:val="en-US" w:eastAsia="zh-CN"/>
        </w:rPr>
        <w:fldChar w:fldCharType="end"/>
      </w:r>
      <w:r>
        <w:rPr>
          <w:rFonts w:hint="eastAsia" w:ascii="仿宋" w:hAnsi="仿宋" w:eastAsia="仿宋" w:cs="仿宋"/>
          <w:szCs w:val="32"/>
          <w:lang w:val="en-US" w:eastAsia="zh-CN"/>
        </w:rPr>
        <w:t>，不断提升基层党建工作质量，把党的领导贯穿办学治校、教书育人全过程，使教育领域成为坚持党的领导的坚强阵地。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1.深入学习贯彻党的十九届五中全会精神</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全省教育系统认真学习贯彻党的十九届五中全会精神，将党的十九届五中全会精神纳入全省教育干部培训重要内容。深化习近平新时代中国特色社会主义思想原创性学理化学科化研究阐释,推动全省教育系统形成学习宣传贯彻十九届五中全会精神的浓厚氛围。办好“河北教育大讲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val="en-US"/>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准确领会党的十九届五中全会精神的核心要义，用党的创新理论武装头脑、指导实践、推动工作，在全省教育系统汇聚奋进“十四五”的磅礴力量。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val="en-US" w:eastAsia="zh-CN"/>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w:t>
      </w:r>
      <w:r>
        <w:rPr>
          <w:rFonts w:hint="eastAsia" w:ascii="仿宋" w:hAnsi="仿宋" w:eastAsia="仿宋" w:cs="仿宋"/>
          <w:szCs w:val="32"/>
          <w:lang w:eastAsia="zh-CN"/>
        </w:rPr>
        <w:t>组织全省高校形势与政策课教师培训，</w:t>
      </w:r>
      <w:r>
        <w:rPr>
          <w:rFonts w:hint="eastAsia" w:ascii="仿宋" w:hAnsi="仿宋" w:eastAsia="仿宋" w:cs="仿宋"/>
          <w:szCs w:val="32"/>
        </w:rPr>
        <w:t>全方位、多角度解读全会精神。</w:t>
      </w:r>
      <w:r>
        <w:rPr>
          <w:rFonts w:hint="eastAsia" w:ascii="仿宋" w:hAnsi="仿宋" w:eastAsia="仿宋" w:cs="仿宋"/>
          <w:szCs w:val="32"/>
          <w:lang w:val="en-US" w:eastAsia="zh-CN"/>
        </w:rPr>
        <w:t>第二季度：围绕建党100周年，开展系列学习宣传活动</w:t>
      </w:r>
      <w:r>
        <w:rPr>
          <w:rFonts w:hint="eastAsia" w:ascii="仿宋" w:hAnsi="仿宋" w:eastAsia="仿宋" w:cs="仿宋"/>
          <w:szCs w:val="32"/>
        </w:rPr>
        <w:t>。</w:t>
      </w:r>
      <w:r>
        <w:rPr>
          <w:rFonts w:hint="eastAsia" w:ascii="仿宋" w:hAnsi="仿宋" w:eastAsia="仿宋" w:cs="仿宋"/>
          <w:szCs w:val="32"/>
          <w:lang w:val="en-US" w:eastAsia="zh-CN"/>
        </w:rPr>
        <w:t>第三季度：组织开展“河北教育大讲堂”。第四季度：举办高校组工干部培训班、民办高校党委书记培训班、高校教师党支部书记培训班。将深入学习贯彻党的十九届五中全会精神作为省教育厅直属专科院校、事业单位常规巡察重点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val="en-US" w:eastAsia="zh-CN"/>
        </w:rPr>
        <w:t>张春生；</w:t>
      </w:r>
      <w:r>
        <w:rPr>
          <w:rFonts w:hint="eastAsia" w:ascii="楷体_GB2312" w:hAnsi="楷体_GB2312" w:eastAsia="楷体" w:cs="楷体_GB2312"/>
          <w:szCs w:val="32"/>
        </w:rPr>
        <w:t>牵头处室：</w:t>
      </w:r>
      <w:r>
        <w:rPr>
          <w:rFonts w:hint="eastAsia" w:ascii="仿宋" w:hAnsi="仿宋" w:eastAsia="仿宋" w:cs="仿宋"/>
          <w:szCs w:val="32"/>
          <w:lang w:val="en-US" w:eastAsia="zh-CN"/>
        </w:rPr>
        <w:t>德育处；</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lang w:val="en-US" w:eastAsia="zh-CN"/>
        </w:rPr>
        <w:t>党建处、高校干部处、机关党委、宣传中心、教科所。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2.加强教育系统基层党建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工作内容：</w:t>
      </w:r>
      <w:r>
        <w:rPr>
          <w:rFonts w:hint="eastAsia" w:ascii="仿宋" w:hAnsi="仿宋" w:eastAsia="仿宋" w:cs="仿宋"/>
          <w:szCs w:val="32"/>
          <w:lang w:val="en-US" w:eastAsia="zh-CN"/>
        </w:rPr>
        <w:t>持续开展基层党建质量提升年活动，抓好高校教师党支部书记队伍建设，研究制定中小学校党组织领导的校长负责制实施意见，加大民办高校党建工作研究与指导力度，完善意识形态工作落实机制。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目标要求：</w:t>
      </w:r>
      <w:r>
        <w:rPr>
          <w:rFonts w:hint="eastAsia" w:ascii="仿宋" w:hAnsi="仿宋" w:eastAsia="仿宋" w:cs="仿宋"/>
          <w:szCs w:val="32"/>
          <w:lang w:val="en-US" w:eastAsia="zh-CN"/>
        </w:rPr>
        <w:t>高校“双带头人”教师党支部书记队伍建设进一步深化，中小学校党建、民办高校党建不断加强，基层党建质量持续提升。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lang w:val="en-US" w:eastAsia="zh-CN"/>
        </w:rPr>
        <w:t>进度安排：</w:t>
      </w:r>
      <w:r>
        <w:rPr>
          <w:rFonts w:hint="eastAsia" w:ascii="仿宋" w:hAnsi="仿宋" w:eastAsia="仿宋" w:cs="仿宋"/>
          <w:szCs w:val="32"/>
          <w:lang w:val="en-US" w:eastAsia="zh-CN"/>
        </w:rPr>
        <w:t>第一季度：指导推动全省教育系统贯彻落实好教育部《教育系统贯彻落实〈党委（党组）意识形态工作责任制实施办法〉的实施细则》和我省《关于加强河北省中小学意识形态工作的指导意见》；</w:t>
      </w:r>
      <w:r>
        <w:rPr>
          <w:rFonts w:hint="eastAsia" w:ascii="仿宋" w:hAnsi="仿宋" w:eastAsia="仿宋" w:cs="仿宋"/>
          <w:szCs w:val="32"/>
          <w:lang w:eastAsia="zh-CN"/>
        </w:rPr>
        <w:t>加大对民办高校发展党员工作的指导支持力度，党员发展计划适当向民办高校倾斜，</w:t>
      </w:r>
      <w:r>
        <w:rPr>
          <w:rFonts w:hint="eastAsia" w:ascii="仿宋" w:hAnsi="仿宋" w:eastAsia="仿宋" w:cs="仿宋"/>
          <w:szCs w:val="32"/>
          <w:lang w:val="en-US" w:eastAsia="zh-CN"/>
        </w:rPr>
        <w:t>每校10万元党建专项经费划拨到位。第二季度：</w:t>
      </w:r>
      <w:r>
        <w:rPr>
          <w:rFonts w:hint="eastAsia" w:ascii="仿宋" w:hAnsi="仿宋" w:eastAsia="仿宋" w:cs="仿宋"/>
          <w:szCs w:val="32"/>
          <w:lang w:eastAsia="zh-CN"/>
        </w:rPr>
        <w:t>指导推动全省中小学校贯彻</w:t>
      </w:r>
      <w:r>
        <w:rPr>
          <w:rFonts w:hint="eastAsia" w:ascii="仿宋" w:hAnsi="仿宋" w:eastAsia="仿宋" w:cs="仿宋"/>
          <w:szCs w:val="32"/>
        </w:rPr>
        <w:t>落实党组织领导的校长负责制</w:t>
      </w:r>
      <w:r>
        <w:rPr>
          <w:rFonts w:hint="eastAsia" w:ascii="仿宋" w:hAnsi="仿宋" w:eastAsia="仿宋" w:cs="仿宋"/>
          <w:szCs w:val="32"/>
          <w:lang w:eastAsia="zh-CN"/>
        </w:rPr>
        <w:t>；举办全省民办高校党委书记意识形态工作培训交流活动。</w:t>
      </w:r>
      <w:r>
        <w:rPr>
          <w:rFonts w:hint="eastAsia" w:ascii="仿宋" w:hAnsi="仿宋" w:eastAsia="仿宋" w:cs="仿宋"/>
          <w:szCs w:val="32"/>
          <w:lang w:val="en-US" w:eastAsia="zh-CN"/>
        </w:rPr>
        <w:t>第三季度：</w:t>
      </w:r>
      <w:r>
        <w:rPr>
          <w:rFonts w:hint="eastAsia" w:ascii="仿宋" w:hAnsi="仿宋" w:eastAsia="仿宋" w:cs="仿宋"/>
          <w:szCs w:val="32"/>
          <w:lang w:eastAsia="zh-CN"/>
        </w:rPr>
        <w:t>举办</w:t>
      </w:r>
      <w:r>
        <w:rPr>
          <w:rFonts w:hint="eastAsia" w:ascii="仿宋" w:hAnsi="仿宋" w:eastAsia="仿宋" w:cs="仿宋"/>
          <w:szCs w:val="32"/>
          <w:lang w:val="en-US" w:eastAsia="zh-CN"/>
        </w:rPr>
        <w:t>2</w:t>
      </w:r>
      <w:r>
        <w:rPr>
          <w:rFonts w:hint="eastAsia" w:ascii="仿宋" w:hAnsi="仿宋" w:eastAsia="仿宋" w:cs="仿宋"/>
          <w:szCs w:val="32"/>
          <w:lang w:eastAsia="zh-CN"/>
        </w:rPr>
        <w:t>期教师党支部书记培训班；开展中小学意识形态工作调研指导。</w:t>
      </w:r>
      <w:r>
        <w:rPr>
          <w:rFonts w:hint="eastAsia" w:ascii="仿宋" w:hAnsi="仿宋" w:eastAsia="仿宋" w:cs="仿宋"/>
          <w:szCs w:val="32"/>
          <w:lang w:val="en-US" w:eastAsia="zh-CN"/>
        </w:rPr>
        <w:t>第四季度：</w:t>
      </w:r>
      <w:r>
        <w:rPr>
          <w:rFonts w:hint="eastAsia" w:ascii="仿宋" w:hAnsi="仿宋" w:eastAsia="仿宋" w:cs="仿宋"/>
          <w:spacing w:val="-6"/>
          <w:szCs w:val="32"/>
          <w:lang w:eastAsia="zh-CN"/>
        </w:rPr>
        <w:t>开展厅直属高校意识形态工作专题督查；举办</w:t>
      </w:r>
      <w:r>
        <w:rPr>
          <w:rFonts w:hint="eastAsia" w:ascii="仿宋" w:hAnsi="仿宋" w:eastAsia="仿宋" w:cs="仿宋"/>
          <w:spacing w:val="-6"/>
          <w:szCs w:val="32"/>
          <w:lang w:val="en-US" w:eastAsia="zh-CN"/>
        </w:rPr>
        <w:t>2</w:t>
      </w:r>
      <w:r>
        <w:rPr>
          <w:rFonts w:hint="eastAsia" w:ascii="仿宋" w:hAnsi="仿宋" w:eastAsia="仿宋" w:cs="仿宋"/>
          <w:spacing w:val="-6"/>
          <w:szCs w:val="32"/>
          <w:lang w:eastAsia="zh-CN"/>
        </w:rPr>
        <w:t>期教师党支部书记培训班。</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责任领导：</w:t>
      </w:r>
      <w:r>
        <w:rPr>
          <w:rFonts w:hint="eastAsia" w:ascii="仿宋" w:hAnsi="仿宋" w:eastAsia="仿宋" w:cs="仿宋"/>
          <w:szCs w:val="32"/>
          <w:lang w:val="en-US" w:eastAsia="zh-CN"/>
        </w:rPr>
        <w:t>王利迁；</w:t>
      </w:r>
      <w:r>
        <w:rPr>
          <w:rFonts w:hint="eastAsia" w:ascii="楷体_GB2312" w:hAnsi="楷体_GB2312" w:eastAsia="楷体" w:cs="楷体_GB2312"/>
          <w:szCs w:val="32"/>
          <w:lang w:val="en-US" w:eastAsia="zh-CN"/>
        </w:rPr>
        <w:t>牵头处室：</w:t>
      </w:r>
      <w:r>
        <w:rPr>
          <w:rFonts w:hint="eastAsia" w:ascii="仿宋" w:hAnsi="仿宋" w:eastAsia="仿宋" w:cs="仿宋"/>
          <w:szCs w:val="32"/>
          <w:lang w:val="en-US" w:eastAsia="zh-CN"/>
        </w:rPr>
        <w:t>党建处；</w:t>
      </w:r>
      <w:r>
        <w:rPr>
          <w:rFonts w:hint="eastAsia" w:ascii="楷体_GB2312" w:hAnsi="楷体_GB2312" w:eastAsia="楷体" w:cs="楷体_GB2312"/>
          <w:szCs w:val="32"/>
          <w:lang w:val="en-US" w:eastAsia="zh-CN"/>
        </w:rPr>
        <w:t>责任处室（单位）：</w:t>
      </w:r>
      <w:r>
        <w:rPr>
          <w:rFonts w:hint="eastAsia" w:ascii="仿宋" w:hAnsi="仿宋" w:eastAsia="仿宋" w:cs="仿宋"/>
          <w:szCs w:val="32"/>
          <w:lang w:val="en-US" w:eastAsia="zh-CN"/>
        </w:rPr>
        <w:t>秘书处、政治处、工委党校。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3.深化教育系统全面从严治党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工作内容：</w:t>
      </w:r>
      <w:r>
        <w:rPr>
          <w:rFonts w:hint="eastAsia" w:ascii="仿宋" w:hAnsi="仿宋" w:eastAsia="仿宋" w:cs="仿宋"/>
          <w:szCs w:val="32"/>
          <w:lang w:val="en-US" w:eastAsia="zh-CN"/>
        </w:rPr>
        <w:t>开展3所高职院校党委、教育厅4个直属事业单位常规巡察，持之以恒正风肃纪反腐。召开2021年全省教育系统全面从严治党会议，推动全面从严治党向纵深发展。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目标要求：</w:t>
      </w:r>
      <w:r>
        <w:rPr>
          <w:rFonts w:hint="eastAsia" w:ascii="仿宋" w:hAnsi="仿宋" w:eastAsia="仿宋" w:cs="仿宋"/>
          <w:szCs w:val="32"/>
          <w:lang w:val="en-US" w:eastAsia="zh-CN"/>
        </w:rPr>
        <w:t>全面从严治党主体责任和监督责任严格落实，不敢腐不能腐不想腐体制机制不断完善，政治生态更加风清气正。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进度安排：</w:t>
      </w:r>
      <w:r>
        <w:rPr>
          <w:rFonts w:hint="eastAsia" w:ascii="仿宋" w:hAnsi="仿宋" w:eastAsia="仿宋" w:cs="仿宋"/>
          <w:szCs w:val="32"/>
          <w:lang w:val="en-US" w:eastAsia="zh-CN"/>
        </w:rPr>
        <w:t>第一季度：召开2021年全省教育系统全面从严治党会议；制定</w:t>
      </w:r>
      <w:r>
        <w:rPr>
          <w:rFonts w:hint="eastAsia" w:ascii="仿宋" w:hAnsi="仿宋" w:eastAsia="仿宋" w:cs="仿宋"/>
          <w:szCs w:val="32"/>
        </w:rPr>
        <w:t>省委</w:t>
      </w:r>
      <w:r>
        <w:rPr>
          <w:rFonts w:hint="eastAsia" w:ascii="仿宋" w:hAnsi="仿宋" w:eastAsia="仿宋" w:cs="仿宋"/>
          <w:szCs w:val="32"/>
          <w:lang w:eastAsia="zh-CN"/>
        </w:rPr>
        <w:t>教育工委</w:t>
      </w:r>
      <w:r>
        <w:rPr>
          <w:rFonts w:hint="eastAsia" w:ascii="仿宋" w:hAnsi="仿宋" w:eastAsia="仿宋" w:cs="仿宋"/>
          <w:szCs w:val="32"/>
          <w:lang w:val="en-US" w:eastAsia="zh-CN"/>
        </w:rPr>
        <w:t>、省教育厅党组《2021年度</w:t>
      </w:r>
      <w:r>
        <w:rPr>
          <w:rFonts w:hint="eastAsia" w:ascii="仿宋" w:hAnsi="仿宋" w:eastAsia="仿宋" w:cs="仿宋"/>
          <w:szCs w:val="32"/>
        </w:rPr>
        <w:t>巡</w:t>
      </w:r>
      <w:r>
        <w:rPr>
          <w:rFonts w:hint="eastAsia" w:ascii="仿宋" w:hAnsi="仿宋" w:eastAsia="仿宋" w:cs="仿宋"/>
          <w:szCs w:val="32"/>
          <w:lang w:eastAsia="zh-CN"/>
        </w:rPr>
        <w:t>察</w:t>
      </w:r>
      <w:r>
        <w:rPr>
          <w:rFonts w:hint="eastAsia" w:ascii="仿宋" w:hAnsi="仿宋" w:eastAsia="仿宋" w:cs="仿宋"/>
          <w:szCs w:val="32"/>
        </w:rPr>
        <w:t>工作</w:t>
      </w:r>
      <w:r>
        <w:rPr>
          <w:rFonts w:hint="eastAsia" w:ascii="仿宋" w:hAnsi="仿宋" w:eastAsia="仿宋" w:cs="仿宋"/>
          <w:szCs w:val="32"/>
          <w:lang w:eastAsia="zh-CN"/>
        </w:rPr>
        <w:t>计划》；完成</w:t>
      </w:r>
      <w:r>
        <w:rPr>
          <w:rFonts w:hint="eastAsia" w:ascii="仿宋" w:hAnsi="仿宋" w:eastAsia="仿宋" w:cs="仿宋"/>
          <w:szCs w:val="32"/>
        </w:rPr>
        <w:t>省委</w:t>
      </w:r>
      <w:r>
        <w:rPr>
          <w:rFonts w:hint="eastAsia" w:ascii="仿宋" w:hAnsi="仿宋" w:eastAsia="仿宋" w:cs="仿宋"/>
          <w:szCs w:val="32"/>
          <w:lang w:eastAsia="zh-CN"/>
        </w:rPr>
        <w:t>教育工委第一</w:t>
      </w:r>
      <w:r>
        <w:rPr>
          <w:rFonts w:hint="eastAsia" w:ascii="仿宋" w:hAnsi="仿宋" w:eastAsia="仿宋" w:cs="仿宋"/>
          <w:szCs w:val="32"/>
          <w:lang w:val="en-US" w:eastAsia="zh-CN"/>
        </w:rPr>
        <w:t>巡察组、</w:t>
      </w:r>
      <w:r>
        <w:rPr>
          <w:rFonts w:hint="eastAsia" w:ascii="仿宋" w:hAnsi="仿宋" w:eastAsia="仿宋" w:cs="仿宋"/>
          <w:szCs w:val="32"/>
          <w:lang w:eastAsia="zh-CN"/>
        </w:rPr>
        <w:t>第二</w:t>
      </w:r>
      <w:r>
        <w:rPr>
          <w:rFonts w:hint="eastAsia" w:ascii="仿宋" w:hAnsi="仿宋" w:eastAsia="仿宋" w:cs="仿宋"/>
          <w:szCs w:val="32"/>
          <w:lang w:val="en-US" w:eastAsia="zh-CN"/>
        </w:rPr>
        <w:t>巡察组组建工作。第二季度：制定</w:t>
      </w:r>
      <w:r>
        <w:rPr>
          <w:rFonts w:hint="eastAsia" w:ascii="仿宋" w:hAnsi="仿宋" w:eastAsia="仿宋" w:cs="仿宋"/>
          <w:szCs w:val="32"/>
        </w:rPr>
        <w:t>省委</w:t>
      </w:r>
      <w:r>
        <w:rPr>
          <w:rFonts w:hint="eastAsia" w:ascii="仿宋" w:hAnsi="仿宋" w:eastAsia="仿宋" w:cs="仿宋"/>
          <w:szCs w:val="32"/>
          <w:lang w:eastAsia="zh-CN"/>
        </w:rPr>
        <w:t>教育工委</w:t>
      </w:r>
      <w:r>
        <w:rPr>
          <w:rFonts w:hint="eastAsia" w:ascii="仿宋" w:hAnsi="仿宋" w:eastAsia="仿宋" w:cs="仿宋"/>
          <w:szCs w:val="32"/>
          <w:lang w:val="en-US" w:eastAsia="zh-CN"/>
        </w:rPr>
        <w:t>、省教育厅党组《2021年度首轮</w:t>
      </w:r>
      <w:r>
        <w:rPr>
          <w:rFonts w:hint="eastAsia" w:ascii="仿宋" w:hAnsi="仿宋" w:eastAsia="仿宋" w:cs="仿宋"/>
          <w:szCs w:val="32"/>
        </w:rPr>
        <w:t>巡</w:t>
      </w:r>
      <w:r>
        <w:rPr>
          <w:rFonts w:hint="eastAsia" w:ascii="仿宋" w:hAnsi="仿宋" w:eastAsia="仿宋" w:cs="仿宋"/>
          <w:szCs w:val="32"/>
          <w:lang w:eastAsia="zh-CN"/>
        </w:rPr>
        <w:t>察</w:t>
      </w:r>
      <w:r>
        <w:rPr>
          <w:rFonts w:hint="eastAsia" w:ascii="仿宋" w:hAnsi="仿宋" w:eastAsia="仿宋" w:cs="仿宋"/>
          <w:szCs w:val="32"/>
        </w:rPr>
        <w:t>工作实施方案</w:t>
      </w:r>
      <w:r>
        <w:rPr>
          <w:rFonts w:hint="eastAsia" w:ascii="仿宋" w:hAnsi="仿宋" w:eastAsia="仿宋" w:cs="仿宋"/>
          <w:szCs w:val="32"/>
          <w:lang w:eastAsia="zh-CN"/>
        </w:rPr>
        <w:t>》；开展并</w:t>
      </w:r>
      <w:r>
        <w:rPr>
          <w:rFonts w:hint="eastAsia" w:ascii="仿宋" w:hAnsi="仿宋" w:eastAsia="仿宋" w:cs="仿宋"/>
          <w:szCs w:val="32"/>
          <w:lang w:val="en-US" w:eastAsia="zh-CN"/>
        </w:rPr>
        <w:t>完成3所直属专科院校、1个省教育厅直属事业单位的巡察工作。第三季度：制定</w:t>
      </w:r>
      <w:r>
        <w:rPr>
          <w:rFonts w:hint="eastAsia" w:ascii="仿宋" w:hAnsi="仿宋" w:eastAsia="仿宋" w:cs="仿宋"/>
          <w:szCs w:val="32"/>
        </w:rPr>
        <w:t>省委</w:t>
      </w:r>
      <w:r>
        <w:rPr>
          <w:rFonts w:hint="eastAsia" w:ascii="仿宋" w:hAnsi="仿宋" w:eastAsia="仿宋" w:cs="仿宋"/>
          <w:szCs w:val="32"/>
          <w:lang w:eastAsia="zh-CN"/>
        </w:rPr>
        <w:t>教育工委</w:t>
      </w:r>
      <w:r>
        <w:rPr>
          <w:rFonts w:hint="eastAsia" w:ascii="仿宋" w:hAnsi="仿宋" w:eastAsia="仿宋" w:cs="仿宋"/>
          <w:szCs w:val="32"/>
          <w:lang w:val="en-US" w:eastAsia="zh-CN"/>
        </w:rPr>
        <w:t>、省教育厅党组《2021年度第二轮</w:t>
      </w:r>
      <w:r>
        <w:rPr>
          <w:rFonts w:hint="eastAsia" w:ascii="仿宋" w:hAnsi="仿宋" w:eastAsia="仿宋" w:cs="仿宋"/>
          <w:szCs w:val="32"/>
        </w:rPr>
        <w:t>巡</w:t>
      </w:r>
      <w:r>
        <w:rPr>
          <w:rFonts w:hint="eastAsia" w:ascii="仿宋" w:hAnsi="仿宋" w:eastAsia="仿宋" w:cs="仿宋"/>
          <w:szCs w:val="32"/>
          <w:lang w:eastAsia="zh-CN"/>
        </w:rPr>
        <w:t>察</w:t>
      </w:r>
      <w:r>
        <w:rPr>
          <w:rFonts w:hint="eastAsia" w:ascii="仿宋" w:hAnsi="仿宋" w:eastAsia="仿宋" w:cs="仿宋"/>
          <w:szCs w:val="32"/>
        </w:rPr>
        <w:t>工作实施方案</w:t>
      </w:r>
      <w:r>
        <w:rPr>
          <w:rFonts w:hint="eastAsia" w:ascii="仿宋" w:hAnsi="仿宋" w:eastAsia="仿宋" w:cs="仿宋"/>
          <w:szCs w:val="32"/>
          <w:lang w:eastAsia="zh-CN"/>
        </w:rPr>
        <w:t>》；完成</w:t>
      </w:r>
      <w:r>
        <w:rPr>
          <w:rFonts w:hint="eastAsia" w:ascii="仿宋" w:hAnsi="仿宋" w:eastAsia="仿宋" w:cs="仿宋"/>
          <w:szCs w:val="32"/>
        </w:rPr>
        <w:t>省委</w:t>
      </w:r>
      <w:r>
        <w:rPr>
          <w:rFonts w:hint="eastAsia" w:ascii="仿宋" w:hAnsi="仿宋" w:eastAsia="仿宋" w:cs="仿宋"/>
          <w:szCs w:val="32"/>
          <w:lang w:eastAsia="zh-CN"/>
        </w:rPr>
        <w:t>教育工委</w:t>
      </w:r>
      <w:r>
        <w:rPr>
          <w:rFonts w:hint="eastAsia" w:ascii="仿宋" w:hAnsi="仿宋" w:eastAsia="仿宋" w:cs="仿宋"/>
          <w:szCs w:val="32"/>
          <w:lang w:val="en-US" w:eastAsia="zh-CN"/>
        </w:rPr>
        <w:t>巡察组组建工作。第四季度：开展并完成3个省教育厅直属事业单位的巡察工作。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责任领导：</w:t>
      </w:r>
      <w:r>
        <w:rPr>
          <w:rFonts w:hint="eastAsia" w:ascii="仿宋" w:hAnsi="仿宋" w:eastAsia="仿宋" w:cs="仿宋"/>
          <w:szCs w:val="32"/>
          <w:lang w:val="en-US" w:eastAsia="zh-CN"/>
        </w:rPr>
        <w:t>王利迁；</w:t>
      </w:r>
      <w:r>
        <w:rPr>
          <w:rFonts w:hint="eastAsia" w:ascii="楷体_GB2312" w:hAnsi="楷体_GB2312" w:eastAsia="楷体" w:cs="楷体_GB2312"/>
          <w:szCs w:val="32"/>
          <w:lang w:val="en-US" w:eastAsia="zh-CN"/>
        </w:rPr>
        <w:t>牵头处室：</w:t>
      </w:r>
      <w:r>
        <w:rPr>
          <w:rFonts w:hint="eastAsia" w:ascii="仿宋" w:hAnsi="仿宋" w:eastAsia="仿宋" w:cs="仿宋"/>
          <w:szCs w:val="32"/>
          <w:lang w:val="en-US" w:eastAsia="zh-CN"/>
        </w:rPr>
        <w:t>党建处；</w:t>
      </w:r>
      <w:r>
        <w:rPr>
          <w:rFonts w:hint="eastAsia" w:ascii="楷体_GB2312" w:hAnsi="楷体_GB2312" w:eastAsia="楷体" w:cs="楷体_GB2312"/>
          <w:szCs w:val="32"/>
          <w:lang w:val="en-US" w:eastAsia="zh-CN"/>
        </w:rPr>
        <w:t>责任处室（单位）：</w:t>
      </w:r>
      <w:r>
        <w:rPr>
          <w:rFonts w:hint="eastAsia" w:ascii="仿宋" w:hAnsi="仿宋" w:eastAsia="仿宋" w:cs="仿宋"/>
          <w:szCs w:val="32"/>
          <w:lang w:val="en-US" w:eastAsia="zh-CN"/>
        </w:rPr>
        <w:t>办公室、机关党委、高校干部处。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eastAsia="zh-CN"/>
        </w:rPr>
      </w:pPr>
      <w:r>
        <w:rPr>
          <w:rFonts w:hint="eastAsia" w:ascii="楷体_GB2312" w:hAnsi="楷体_GB2312" w:eastAsia="楷体" w:cs="楷体_GB2312"/>
          <w:szCs w:val="32"/>
          <w:lang w:eastAsia="zh-CN"/>
        </w:rPr>
        <w:t>（二）聚焦根本任务，开展</w:t>
      </w:r>
      <w:r>
        <w:rPr>
          <w:rFonts w:hint="eastAsia" w:ascii="楷体_GB2312" w:hAnsi="楷体_GB2312" w:eastAsia="楷体" w:cs="楷体_GB2312"/>
          <w:szCs w:val="32"/>
        </w:rPr>
        <w:t>立德树人</w:t>
      </w:r>
      <w:r>
        <w:rPr>
          <w:rFonts w:hint="eastAsia" w:ascii="楷体_GB2312" w:hAnsi="楷体_GB2312" w:eastAsia="楷体" w:cs="楷体_GB2312"/>
          <w:szCs w:val="32"/>
          <w:lang w:eastAsia="zh-CN"/>
        </w:rPr>
        <w:t>培根铸魂“奋进之笔”行动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仿宋" w:hAnsi="仿宋" w:eastAsia="仿宋" w:cs="仿宋"/>
          <w:szCs w:val="32"/>
          <w:lang w:eastAsia="zh-CN"/>
        </w:rPr>
        <w:t>坚持用习近平新时代中国特色社会主义思想</w:t>
      </w:r>
      <w:r>
        <w:rPr>
          <w:rFonts w:hint="default" w:ascii="仿宋" w:hAnsi="仿宋" w:eastAsia="仿宋" w:cs="仿宋"/>
          <w:szCs w:val="32"/>
          <w:lang w:eastAsia="zh-CN"/>
        </w:rPr>
        <w:t>铸魂育人</w:t>
      </w:r>
      <w:r>
        <w:rPr>
          <w:rFonts w:hint="eastAsia" w:ascii="仿宋" w:hAnsi="仿宋" w:eastAsia="仿宋" w:cs="仿宋"/>
          <w:szCs w:val="32"/>
          <w:lang w:eastAsia="zh-CN"/>
        </w:rPr>
        <w:t>，围绕六个“下功夫”持续发力，努力构建德智体美劳全面培养的教育体系，培养担当民族复兴大任的</w:t>
      </w:r>
      <w:r>
        <w:rPr>
          <w:rFonts w:hint="default" w:ascii="仿宋" w:hAnsi="仿宋" w:eastAsia="仿宋" w:cs="仿宋"/>
          <w:szCs w:val="32"/>
          <w:lang w:eastAsia="zh-CN"/>
        </w:rPr>
        <w:t>时代新人</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1.扎实推进习近平新时代中国特色社会主义思想进教材、进课堂、进头脑</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深入开展习近平新时代中国特色社会主义思想学习研究宣传，开展“三进”系列主题教育活动，实施习近平新时代中国特色社会主义思想大学习领航计划，实施高校思想政治理论课质量提升工程，推进领导干部带头讲好思政课，推动理想信念教育常态化、制度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习近平新时代中国特色社会主义思想实现系统权威进教材、生动有效进课堂、刻骨铭心进头脑，广大师生的理论认同、政治认同和情感认同不断增强，思政课质量和铸魂育人成效不断提升。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进度安排：</w:t>
      </w:r>
      <w:r>
        <w:rPr>
          <w:rFonts w:hint="eastAsia" w:ascii="仿宋" w:hAnsi="仿宋" w:eastAsia="仿宋" w:cs="仿宋"/>
          <w:szCs w:val="32"/>
          <w:lang w:val="en-US" w:eastAsia="zh-CN"/>
        </w:rPr>
        <w:t>第一季度：持续推进习近平新时代中国特色社会主义思想大学习领航计划。第二季度：持续开展习近平新时代中国特色社会主义思想“三进”优质课评选等活动，对高校思政课教师配备工作进行调度。第三季度：组织全省高校辅导员面向2021级大学新生宣讲习近平新时代中国特色社会主义思想，对重点骨干大学和民办高校思政课教学质量进行评估。第四季度：开展高校思政课青年教师授课比赛，将“三进”工作纳入全省教育系统各级领导干部落实意识形态工作责任制年度考核。</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责任领导：</w:t>
      </w:r>
      <w:r>
        <w:rPr>
          <w:rFonts w:hint="eastAsia" w:ascii="仿宋" w:hAnsi="仿宋" w:eastAsia="仿宋" w:cs="仿宋"/>
          <w:szCs w:val="32"/>
        </w:rPr>
        <w:t>张春生；</w:t>
      </w:r>
      <w:r>
        <w:rPr>
          <w:rFonts w:hint="eastAsia" w:ascii="楷体_GB2312" w:hAnsi="楷体_GB2312" w:eastAsia="楷体" w:cs="楷体_GB2312"/>
          <w:szCs w:val="32"/>
        </w:rPr>
        <w:t>牵头处室：</w:t>
      </w:r>
      <w:r>
        <w:rPr>
          <w:rFonts w:hint="eastAsia" w:ascii="仿宋" w:hAnsi="仿宋" w:eastAsia="仿宋" w:cs="仿宋"/>
          <w:szCs w:val="32"/>
        </w:rPr>
        <w:t>德育处；</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lang w:eastAsia="zh-CN"/>
        </w:rPr>
        <w:t>政治处、</w:t>
      </w:r>
      <w:r>
        <w:rPr>
          <w:rFonts w:hint="eastAsia" w:ascii="仿宋" w:hAnsi="仿宋" w:eastAsia="仿宋" w:cs="仿宋"/>
          <w:szCs w:val="32"/>
        </w:rPr>
        <w:t>德育中心。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2.全面提升德育工作质量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推进全省德育共同体建设，构建校内外协同联动的爱国主义教育体系，广泛开展党史、国史专题宣讲活动。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全省大中小幼一体化德育体系更加完善，德育共同体内各项活动有序开展，</w:t>
      </w:r>
      <w:r>
        <w:rPr>
          <w:rFonts w:hint="default" w:ascii="仿宋" w:hAnsi="仿宋" w:eastAsia="仿宋" w:cs="仿宋"/>
          <w:szCs w:val="32"/>
          <w:lang w:val="en-US" w:eastAsia="zh-CN"/>
        </w:rPr>
        <w:t>社会主义核心价值观融于教书育人全过程</w:t>
      </w:r>
      <w:r>
        <w:rPr>
          <w:rFonts w:hint="eastAsia" w:ascii="仿宋" w:hAnsi="仿宋" w:eastAsia="仿宋" w:cs="仿宋"/>
          <w:szCs w:val="32"/>
          <w:lang w:val="en-US" w:eastAsia="zh-CN"/>
        </w:rPr>
        <w:t>，爱国主义精神在学生心中牢牢扎根。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进度安排：</w:t>
      </w:r>
      <w:r>
        <w:rPr>
          <w:rFonts w:hint="eastAsia" w:ascii="仿宋" w:hAnsi="仿宋" w:eastAsia="仿宋" w:cs="仿宋"/>
          <w:szCs w:val="32"/>
          <w:lang w:val="en-US" w:eastAsia="zh-CN"/>
        </w:rPr>
        <w:t>第一季度：组织开展中小学德育工作精品案例征集评选，开展中小学班主任基本功大赛。第二季度：开展“关注时事 胸怀天下”暨庆祝建党100周年党史知识竞赛。第三季度：推进德育共同体建设，组织大中小幼思想政治理论课集体备课。第四季度：遴选第二批省级中小学研学实践基地。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责任领导：</w:t>
      </w:r>
      <w:r>
        <w:rPr>
          <w:rFonts w:hint="eastAsia" w:ascii="仿宋" w:hAnsi="仿宋" w:eastAsia="仿宋" w:cs="仿宋"/>
          <w:szCs w:val="32"/>
          <w:lang w:eastAsia="zh-CN"/>
        </w:rPr>
        <w:t>张春生</w:t>
      </w:r>
      <w:r>
        <w:rPr>
          <w:rFonts w:hint="eastAsia" w:ascii="仿宋" w:hAnsi="仿宋" w:eastAsia="仿宋" w:cs="仿宋"/>
          <w:szCs w:val="32"/>
          <w:lang w:val="en-US" w:eastAsia="zh-CN"/>
        </w:rPr>
        <w:t>；</w:t>
      </w:r>
      <w:r>
        <w:rPr>
          <w:rFonts w:hint="eastAsia" w:ascii="楷体_GB2312" w:hAnsi="楷体_GB2312" w:eastAsia="楷体" w:cs="楷体_GB2312"/>
          <w:szCs w:val="32"/>
          <w:lang w:val="en-US" w:eastAsia="zh-CN"/>
        </w:rPr>
        <w:t>牵头处室：</w:t>
      </w:r>
      <w:r>
        <w:rPr>
          <w:rFonts w:hint="eastAsia" w:ascii="仿宋" w:hAnsi="仿宋" w:eastAsia="仿宋" w:cs="仿宋"/>
          <w:szCs w:val="32"/>
          <w:lang w:val="en-US" w:eastAsia="zh-CN"/>
        </w:rPr>
        <w:t>德育处；</w:t>
      </w:r>
      <w:r>
        <w:rPr>
          <w:rFonts w:hint="eastAsia" w:ascii="楷体_GB2312" w:hAnsi="楷体_GB2312" w:eastAsia="楷体" w:cs="楷体_GB2312"/>
          <w:szCs w:val="32"/>
          <w:lang w:val="en-US" w:eastAsia="zh-CN"/>
        </w:rPr>
        <w:t>责任处室（单位）：</w:t>
      </w:r>
      <w:r>
        <w:rPr>
          <w:rFonts w:hint="eastAsia" w:ascii="仿宋" w:hAnsi="仿宋" w:eastAsia="仿宋" w:cs="仿宋"/>
          <w:szCs w:val="32"/>
          <w:lang w:val="en-US" w:eastAsia="zh-CN"/>
        </w:rPr>
        <w:t>德育中心。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3.加强学校体育美育劳动教育</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工作内容：</w:t>
      </w:r>
      <w:r>
        <w:rPr>
          <w:rFonts w:hint="eastAsia" w:ascii="仿宋" w:hAnsi="仿宋" w:eastAsia="仿宋" w:cs="仿宋"/>
          <w:szCs w:val="32"/>
          <w:lang w:val="en-US" w:eastAsia="zh-CN"/>
        </w:rPr>
        <w:t>深化学校体育、美育和劳动教育改革创新，逐步完善体育竞赛和人才培养体系，改善体育美育办学条件，推进大中小学将劳动素养纳入学生综合素质评价体系。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目标要求：</w:t>
      </w:r>
      <w:r>
        <w:rPr>
          <w:rFonts w:hint="eastAsia" w:ascii="仿宋" w:hAnsi="仿宋" w:eastAsia="仿宋" w:cs="仿宋"/>
          <w:szCs w:val="32"/>
          <w:lang w:val="en-US" w:eastAsia="zh-CN"/>
        </w:rPr>
        <w:t>体育、美育和劳动教育的办学条件不断改善，综合育人功能不断提升，学生德智体美劳得到全面发展。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lang w:val="en-US" w:eastAsia="zh-CN"/>
        </w:rPr>
        <w:t>进度安排：</w:t>
      </w:r>
      <w:r>
        <w:rPr>
          <w:rFonts w:hint="eastAsia" w:ascii="仿宋" w:hAnsi="仿宋" w:eastAsia="仿宋" w:cs="仿宋"/>
          <w:szCs w:val="32"/>
          <w:lang w:val="en-US" w:eastAsia="zh-CN"/>
        </w:rPr>
        <w:t>第一季度：对标对表党中央、国务院部署要求，研究制定我省《关于全面加强和改进新时代学校体育工作的若干措施》和《关于全面加强和改进新时代学校美育工作的若干措施》；加大劳动教育宣传力度，建立河北省学校劳动教育教学指导委员会公众号。第二季度：组织开展小学生校园足球夏令营活动；举办大学生篮排球比赛和校园足球师资培训；</w:t>
      </w:r>
      <w:r>
        <w:rPr>
          <w:rFonts w:hint="eastAsia" w:ascii="仿宋" w:hAnsi="仿宋" w:eastAsia="仿宋" w:cs="仿宋"/>
          <w:szCs w:val="32"/>
        </w:rPr>
        <w:t>开展劳动教育</w:t>
      </w:r>
      <w:r>
        <w:rPr>
          <w:rFonts w:hint="eastAsia" w:ascii="仿宋" w:hAnsi="仿宋" w:eastAsia="仿宋" w:cs="仿宋"/>
          <w:szCs w:val="32"/>
          <w:lang w:eastAsia="zh-CN"/>
        </w:rPr>
        <w:t>优质</w:t>
      </w:r>
      <w:r>
        <w:rPr>
          <w:rFonts w:hint="eastAsia" w:ascii="仿宋" w:hAnsi="仿宋" w:eastAsia="仿宋" w:cs="仿宋"/>
          <w:szCs w:val="32"/>
        </w:rPr>
        <w:t>课程大赛</w:t>
      </w:r>
      <w:r>
        <w:rPr>
          <w:rFonts w:hint="eastAsia" w:ascii="仿宋" w:hAnsi="仿宋" w:eastAsia="仿宋" w:cs="仿宋"/>
          <w:szCs w:val="32"/>
          <w:lang w:val="en-US" w:eastAsia="zh-CN"/>
        </w:rPr>
        <w:t>。第三季度：举办全省第二十届中学生运动会；组团参加全国第十四届学生运动会；组织开展中学生校园足球联赛；安排部署全省第六届中小学生艺术展演；</w:t>
      </w:r>
      <w:r>
        <w:rPr>
          <w:rFonts w:hint="eastAsia" w:ascii="仿宋" w:hAnsi="仿宋" w:eastAsia="仿宋" w:cs="仿宋"/>
          <w:szCs w:val="32"/>
          <w:lang w:eastAsia="zh-CN"/>
        </w:rPr>
        <w:t>开展</w:t>
      </w:r>
      <w:r>
        <w:rPr>
          <w:rFonts w:hint="eastAsia" w:ascii="仿宋" w:hAnsi="仿宋" w:eastAsia="仿宋" w:cs="仿宋"/>
          <w:szCs w:val="32"/>
        </w:rPr>
        <w:t>全省</w:t>
      </w:r>
      <w:r>
        <w:rPr>
          <w:rFonts w:hint="eastAsia" w:ascii="仿宋" w:hAnsi="仿宋" w:eastAsia="仿宋" w:cs="仿宋"/>
          <w:szCs w:val="32"/>
          <w:lang w:eastAsia="zh-CN"/>
        </w:rPr>
        <w:t>大中小学生</w:t>
      </w:r>
      <w:r>
        <w:rPr>
          <w:rFonts w:hint="eastAsia" w:ascii="仿宋" w:hAnsi="仿宋" w:eastAsia="仿宋" w:cs="仿宋"/>
          <w:szCs w:val="32"/>
        </w:rPr>
        <w:t>劳动教育技能竞赛</w:t>
      </w:r>
      <w:r>
        <w:rPr>
          <w:rFonts w:hint="eastAsia" w:ascii="仿宋" w:hAnsi="仿宋" w:eastAsia="仿宋" w:cs="仿宋"/>
          <w:szCs w:val="32"/>
          <w:lang w:val="en-US" w:eastAsia="zh-CN"/>
        </w:rPr>
        <w:t>。第四季度：组织开展小学生校园足球比赛；组织开展大学生乒乓球、健美操比赛；举办中小学体育优质课评选及教学基本功比赛；筹备举办全省第六届中小学生艺术展演；</w:t>
      </w:r>
      <w:r>
        <w:rPr>
          <w:rFonts w:hint="eastAsia" w:ascii="仿宋" w:hAnsi="仿宋" w:eastAsia="仿宋" w:cs="仿宋"/>
          <w:szCs w:val="32"/>
          <w:lang w:eastAsia="zh-CN"/>
        </w:rPr>
        <w:t>建设全省</w:t>
      </w:r>
      <w:r>
        <w:rPr>
          <w:rFonts w:hint="eastAsia" w:ascii="仿宋" w:hAnsi="仿宋" w:eastAsia="仿宋" w:cs="仿宋"/>
          <w:szCs w:val="32"/>
        </w:rPr>
        <w:t>劳动教育资源库</w:t>
      </w:r>
      <w:r>
        <w:rPr>
          <w:rFonts w:hint="eastAsia" w:ascii="仿宋" w:hAnsi="仿宋" w:eastAsia="仿宋" w:cs="仿宋"/>
          <w:szCs w:val="32"/>
          <w:lang w:eastAsia="zh-CN"/>
        </w:rPr>
        <w:t>（优秀课程）</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rPr>
        <w:t>张春生</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rPr>
        <w:t>体卫艺处</w:t>
      </w:r>
      <w:r>
        <w:rPr>
          <w:rFonts w:hint="eastAsia" w:ascii="仿宋" w:hAnsi="仿宋" w:eastAsia="仿宋" w:cs="仿宋"/>
          <w:szCs w:val="32"/>
          <w:lang w:val="en-US" w:eastAsia="zh-CN"/>
        </w:rPr>
        <w:t>；</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lang w:val="en-US" w:eastAsia="zh-CN"/>
        </w:rPr>
        <w:t>人事处、财务处、基教处、职成教处、高教处、德育处、教科所、德育中心。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rPr>
        <w:t>（</w:t>
      </w:r>
      <w:r>
        <w:rPr>
          <w:rFonts w:hint="eastAsia" w:ascii="楷体_GB2312" w:hAnsi="楷体_GB2312" w:eastAsia="楷体" w:cs="楷体_GB2312"/>
          <w:szCs w:val="32"/>
          <w:lang w:eastAsia="zh-CN"/>
        </w:rPr>
        <w:t>三</w:t>
      </w:r>
      <w:r>
        <w:rPr>
          <w:rFonts w:hint="eastAsia" w:ascii="楷体_GB2312" w:hAnsi="楷体_GB2312" w:eastAsia="楷体" w:cs="楷体_GB2312"/>
          <w:szCs w:val="32"/>
        </w:rPr>
        <w:t>）</w:t>
      </w:r>
      <w:r>
        <w:rPr>
          <w:rFonts w:hint="eastAsia" w:ascii="楷体_GB2312" w:hAnsi="楷体_GB2312" w:eastAsia="楷体" w:cs="楷体_GB2312"/>
          <w:szCs w:val="32"/>
          <w:lang w:eastAsia="zh-CN"/>
        </w:rPr>
        <w:t>聚焦夯实根基，开展基础教育公平优质发展“奋进之笔”行动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仿宋" w:hAnsi="仿宋" w:eastAsia="仿宋" w:cs="仿宋"/>
          <w:szCs w:val="32"/>
          <w:lang w:eastAsia="zh-CN"/>
        </w:rPr>
        <w:t>积极构建优质均衡的基本公共教育服务体系， 持续提高普及水平，大力促进教育公平，全面提升育人质量，为学生全面发展和终身发展奠定良好基础。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1.推进学前教育普及普惠安全优质发展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启动实施第四期学前教育行动计划，完善以公办园为主的农村学前教育公共服务网络，积极扶持普惠性民办幼儿园发展，健全幼儿园分级分类评估体系，实施幼儿园与小学衔接行动计划。</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农村地区和城市新增人口集中地区学前教育资源短板不断补齐，普惠性学前教育资源多渠道扩大，幼儿园办园评估标准进一步完善，保教质量有力提升，学前教育不断规范发展。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rPr>
        <w:t>第一季度：</w:t>
      </w:r>
      <w:r>
        <w:rPr>
          <w:rFonts w:hint="eastAsia" w:ascii="仿宋" w:hAnsi="仿宋" w:eastAsia="仿宋" w:cs="仿宋"/>
          <w:szCs w:val="32"/>
          <w:lang w:val="en-US" w:eastAsia="zh-CN"/>
        </w:rPr>
        <w:t>制订幼小衔接行动计划实施方案，遴选确定实验区和试点校（园），组建省级专家团队，指导做好试点工作。第二季度：制订“安吉游戏”推广计划实施方案，组建省级专家团队，试点先行探索；对普惠性民办幼儿园发展情况进行调研，指导各地调整完善相关政策。</w:t>
      </w:r>
      <w:r>
        <w:rPr>
          <w:rFonts w:hint="eastAsia" w:ascii="仿宋" w:hAnsi="仿宋" w:eastAsia="仿宋" w:cs="仿宋"/>
          <w:szCs w:val="32"/>
        </w:rPr>
        <w:t>第三季度：</w:t>
      </w:r>
      <w:r>
        <w:rPr>
          <w:rFonts w:hint="eastAsia" w:ascii="仿宋" w:hAnsi="仿宋" w:eastAsia="仿宋" w:cs="仿宋"/>
          <w:szCs w:val="32"/>
          <w:lang w:val="en-US" w:eastAsia="zh-CN"/>
        </w:rPr>
        <w:t>根据国家第四期学前教育行动计划实施要求，会同有关部门研究制定《河北省第四期学前教育行动计划》；修订完善幼儿园办园评估标准，健全分级分类评估体系。</w:t>
      </w:r>
      <w:r>
        <w:rPr>
          <w:rFonts w:hint="eastAsia" w:ascii="仿宋" w:hAnsi="仿宋" w:eastAsia="仿宋" w:cs="仿宋"/>
          <w:szCs w:val="32"/>
        </w:rPr>
        <w:t>第四季度：</w:t>
      </w:r>
      <w:r>
        <w:rPr>
          <w:rFonts w:hint="eastAsia" w:ascii="仿宋" w:hAnsi="仿宋" w:eastAsia="仿宋" w:cs="仿宋"/>
          <w:szCs w:val="32"/>
          <w:lang w:val="en-US" w:eastAsia="zh-CN"/>
        </w:rPr>
        <w:t>开展省级示范性幼儿园评估认定工作；对幼小衔接行动计划和“安吉游戏”推广计划试点推进情况进行阶段性总结评估。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王利迁</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lang w:val="en-US" w:eastAsia="zh-CN"/>
        </w:rPr>
        <w:t>基教处；</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lang w:val="en-US" w:eastAsia="zh-CN"/>
        </w:rPr>
        <w:t>人事处、财务处、法规处、发展规划处、教科所。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2.推进义务教育优质均衡发展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实施义务教育薄弱环节改善与能力提升工程，进一步消除大班额，持续常态化开展控辍保学工作，统筹规范公办、民办中小学校招生入学工作。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义务教育有保障长效机制进一步健全，控辍保学“七长”责任制有效落实，大班额进一步减少，中小学招生秩序更加规范。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rPr>
        <w:t>第一季度：分市区通报20</w:t>
      </w:r>
      <w:r>
        <w:rPr>
          <w:rFonts w:hint="eastAsia" w:ascii="仿宋" w:hAnsi="仿宋" w:eastAsia="仿宋" w:cs="仿宋"/>
          <w:szCs w:val="32"/>
          <w:lang w:val="en-US" w:eastAsia="zh-CN"/>
        </w:rPr>
        <w:t>20</w:t>
      </w:r>
      <w:r>
        <w:rPr>
          <w:rFonts w:hint="eastAsia" w:ascii="仿宋" w:hAnsi="仿宋" w:eastAsia="仿宋" w:cs="仿宋"/>
          <w:szCs w:val="32"/>
        </w:rPr>
        <w:t>年义务教育学校“大班额”数量、占比以及起始年级“大班额”等情况</w:t>
      </w:r>
      <w:r>
        <w:rPr>
          <w:rFonts w:hint="eastAsia" w:ascii="仿宋" w:hAnsi="仿宋" w:eastAsia="仿宋" w:cs="仿宋"/>
          <w:szCs w:val="32"/>
          <w:lang w:eastAsia="zh-CN"/>
        </w:rPr>
        <w:t>，</w:t>
      </w:r>
      <w:r>
        <w:rPr>
          <w:rFonts w:hint="eastAsia" w:ascii="仿宋" w:hAnsi="仿宋" w:eastAsia="仿宋" w:cs="仿宋"/>
          <w:szCs w:val="32"/>
        </w:rPr>
        <w:t>督促各地</w:t>
      </w:r>
      <w:r>
        <w:rPr>
          <w:rFonts w:hint="eastAsia" w:ascii="仿宋" w:hAnsi="仿宋" w:eastAsia="仿宋" w:cs="仿宋"/>
          <w:szCs w:val="32"/>
          <w:lang w:val="en-US" w:eastAsia="zh-CN"/>
        </w:rPr>
        <w:t>义务教育薄弱环节改善与能力提升工程进展</w:t>
      </w:r>
      <w:r>
        <w:rPr>
          <w:rFonts w:hint="eastAsia" w:ascii="仿宋" w:hAnsi="仿宋" w:eastAsia="仿宋" w:cs="仿宋"/>
          <w:szCs w:val="32"/>
        </w:rPr>
        <w:t>，积极扩充城镇义务教育资源</w:t>
      </w:r>
      <w:r>
        <w:rPr>
          <w:rFonts w:hint="eastAsia" w:ascii="仿宋" w:hAnsi="仿宋" w:eastAsia="仿宋" w:cs="仿宋"/>
          <w:szCs w:val="32"/>
          <w:lang w:eastAsia="zh-CN"/>
        </w:rPr>
        <w:t>，</w:t>
      </w:r>
      <w:r>
        <w:rPr>
          <w:rFonts w:hint="eastAsia" w:ascii="仿宋" w:hAnsi="仿宋" w:eastAsia="仿宋" w:cs="仿宋"/>
          <w:szCs w:val="32"/>
          <w:lang w:val="en-US" w:eastAsia="zh-CN"/>
        </w:rPr>
        <w:t>进一步减少大班额数量</w:t>
      </w:r>
      <w:r>
        <w:rPr>
          <w:rFonts w:hint="eastAsia" w:ascii="仿宋" w:hAnsi="仿宋" w:eastAsia="仿宋" w:cs="仿宋"/>
          <w:szCs w:val="32"/>
        </w:rPr>
        <w:t>。第二季度：</w:t>
      </w:r>
      <w:r>
        <w:rPr>
          <w:rFonts w:hint="eastAsia" w:ascii="仿宋" w:hAnsi="仿宋" w:eastAsia="仿宋" w:cs="仿宋"/>
          <w:szCs w:val="32"/>
          <w:lang w:val="en-US" w:eastAsia="zh-CN"/>
        </w:rPr>
        <w:t>印发义务教育学校招生入学意见，进一步统筹规范公办、民办义务教育学校招生。</w:t>
      </w:r>
      <w:r>
        <w:rPr>
          <w:rFonts w:hint="eastAsia" w:ascii="仿宋" w:hAnsi="仿宋" w:eastAsia="仿宋" w:cs="仿宋"/>
          <w:szCs w:val="32"/>
        </w:rPr>
        <w:t>第三季度</w:t>
      </w:r>
      <w:r>
        <w:rPr>
          <w:rFonts w:hint="eastAsia" w:ascii="仿宋" w:hAnsi="仿宋" w:eastAsia="仿宋" w:cs="仿宋"/>
          <w:szCs w:val="32"/>
          <w:lang w:eastAsia="zh-CN"/>
        </w:rPr>
        <w:t>：</w:t>
      </w:r>
      <w:r>
        <w:rPr>
          <w:rFonts w:hint="eastAsia" w:ascii="仿宋" w:hAnsi="仿宋" w:eastAsia="仿宋" w:cs="仿宋"/>
          <w:szCs w:val="32"/>
          <w:lang w:val="en-US" w:eastAsia="zh-CN"/>
        </w:rPr>
        <w:t>指导各地以县为单位，全面摸清适龄义务教育儿童少年底数和入学情况。</w:t>
      </w:r>
      <w:r>
        <w:rPr>
          <w:rFonts w:hint="eastAsia" w:ascii="仿宋" w:hAnsi="仿宋" w:eastAsia="仿宋" w:cs="仿宋"/>
          <w:szCs w:val="32"/>
        </w:rPr>
        <w:t>第四季度：</w:t>
      </w:r>
      <w:r>
        <w:rPr>
          <w:rFonts w:hint="eastAsia" w:ascii="仿宋" w:hAnsi="仿宋" w:eastAsia="仿宋" w:cs="仿宋"/>
          <w:szCs w:val="32"/>
          <w:lang w:val="en-US" w:eastAsia="zh-CN"/>
        </w:rPr>
        <w:t>推广义务教育办学模式改革典型案例，实施城乡学校结对帮扶，</w:t>
      </w:r>
      <w:r>
        <w:rPr>
          <w:rFonts w:hint="eastAsia" w:ascii="仿宋" w:hAnsi="仿宋" w:eastAsia="仿宋" w:cs="仿宋"/>
          <w:szCs w:val="32"/>
        </w:rPr>
        <w:t>不断提高农村学校</w:t>
      </w:r>
      <w:r>
        <w:rPr>
          <w:rFonts w:hint="eastAsia" w:ascii="仿宋" w:hAnsi="仿宋" w:eastAsia="仿宋" w:cs="仿宋"/>
          <w:szCs w:val="32"/>
          <w:lang w:val="en-US" w:eastAsia="zh-CN"/>
        </w:rPr>
        <w:t>和薄弱学校</w:t>
      </w:r>
      <w:r>
        <w:rPr>
          <w:rFonts w:hint="eastAsia" w:ascii="仿宋" w:hAnsi="仿宋" w:eastAsia="仿宋" w:cs="仿宋"/>
          <w:szCs w:val="32"/>
        </w:rPr>
        <w:t>教育教学质量。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王利迁</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lang w:val="en-US" w:eastAsia="zh-CN"/>
        </w:rPr>
        <w:t>基教处；</w:t>
      </w:r>
      <w:r>
        <w:rPr>
          <w:rFonts w:hint="eastAsia" w:ascii="楷体_GB2312" w:hAnsi="楷体_GB2312" w:eastAsia="楷体" w:cs="楷体_GB2312"/>
          <w:szCs w:val="32"/>
          <w:lang w:val="en-US" w:eastAsia="zh-CN"/>
        </w:rPr>
        <w:t>责任处室（单位）：</w:t>
      </w:r>
      <w:r>
        <w:rPr>
          <w:rFonts w:hint="eastAsia" w:ascii="仿宋" w:hAnsi="仿宋" w:eastAsia="仿宋" w:cs="仿宋"/>
          <w:szCs w:val="32"/>
          <w:lang w:val="en-US" w:eastAsia="zh-CN"/>
        </w:rPr>
        <w:t>财务处、法规处、教育督导处。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3.</w:t>
      </w:r>
      <w:r>
        <w:rPr>
          <w:rFonts w:hint="eastAsia" w:ascii="仿宋" w:hAnsi="仿宋" w:eastAsia="仿宋" w:cs="仿宋"/>
          <w:b/>
          <w:bCs/>
          <w:szCs w:val="32"/>
        </w:rPr>
        <w:t>推进普通高中健康快速发展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加大普通高中建设力度，整合扩大优质高中资源，</w:t>
      </w:r>
      <w:r>
        <w:rPr>
          <w:rFonts w:hint="eastAsia" w:ascii="仿宋" w:hAnsi="仿宋" w:eastAsia="仿宋" w:cs="仿宋"/>
          <w:szCs w:val="32"/>
        </w:rPr>
        <w:t>有序推进选课走班，全面推进普通高中新课程、新教材、新高考改革</w:t>
      </w:r>
      <w:r>
        <w:rPr>
          <w:rFonts w:hint="eastAsia" w:ascii="仿宋" w:hAnsi="仿宋" w:eastAsia="仿宋" w:cs="仿宋"/>
          <w:szCs w:val="32"/>
          <w:lang w:eastAsia="zh-CN"/>
        </w:rPr>
        <w:t>，</w:t>
      </w:r>
      <w:r>
        <w:rPr>
          <w:rFonts w:hint="eastAsia" w:ascii="仿宋" w:hAnsi="仿宋" w:eastAsia="仿宋" w:cs="仿宋"/>
          <w:szCs w:val="32"/>
        </w:rPr>
        <w:t>进一步推进普通高中教育</w:t>
      </w:r>
      <w:r>
        <w:rPr>
          <w:rFonts w:hint="eastAsia" w:ascii="仿宋" w:hAnsi="仿宋" w:eastAsia="仿宋" w:cs="仿宋"/>
          <w:szCs w:val="32"/>
          <w:lang w:val="en-US" w:eastAsia="zh-CN"/>
        </w:rPr>
        <w:t>高水平普及与高质量发展</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优质高中资源覆盖面不断扩大，新课程、新高考改革实践有力推进，</w:t>
      </w:r>
      <w:r>
        <w:rPr>
          <w:rFonts w:hint="default" w:ascii="仿宋" w:hAnsi="仿宋" w:eastAsia="仿宋" w:cs="仿宋"/>
          <w:szCs w:val="32"/>
          <w:lang w:val="en-US" w:eastAsia="zh-CN"/>
        </w:rPr>
        <w:fldChar w:fldCharType="begin"/>
      </w:r>
      <w:r>
        <w:rPr>
          <w:rFonts w:hint="default" w:ascii="仿宋" w:hAnsi="仿宋" w:eastAsia="仿宋" w:cs="仿宋"/>
          <w:szCs w:val="32"/>
          <w:lang w:val="en-US" w:eastAsia="zh-CN"/>
        </w:rPr>
        <w:instrText xml:space="preserve"> HYPERLINK "https://baike.so.com/doc/3664705-3851758.html" \t "https://baike.so.com/doc/_blank" </w:instrText>
      </w:r>
      <w:r>
        <w:rPr>
          <w:rFonts w:hint="default" w:ascii="仿宋" w:hAnsi="仿宋" w:eastAsia="仿宋" w:cs="仿宋"/>
          <w:szCs w:val="32"/>
          <w:lang w:val="en-US" w:eastAsia="zh-CN"/>
        </w:rPr>
        <w:fldChar w:fldCharType="separate"/>
      </w:r>
      <w:r>
        <w:rPr>
          <w:rFonts w:hint="default" w:ascii="仿宋" w:hAnsi="仿宋" w:eastAsia="仿宋" w:cs="仿宋"/>
          <w:szCs w:val="32"/>
          <w:lang w:val="en-US" w:eastAsia="zh-CN"/>
        </w:rPr>
        <w:t>学生</w:t>
      </w:r>
      <w:r>
        <w:rPr>
          <w:rFonts w:hint="default" w:ascii="仿宋" w:hAnsi="仿宋" w:eastAsia="仿宋" w:cs="仿宋"/>
          <w:szCs w:val="32"/>
          <w:lang w:val="en-US" w:eastAsia="zh-CN"/>
        </w:rPr>
        <w:fldChar w:fldCharType="end"/>
      </w:r>
      <w:r>
        <w:rPr>
          <w:rFonts w:hint="default" w:ascii="仿宋" w:hAnsi="仿宋" w:eastAsia="仿宋" w:cs="仿宋"/>
          <w:szCs w:val="32"/>
          <w:lang w:val="en-US" w:eastAsia="zh-CN"/>
        </w:rPr>
        <w:t>对课程的不同需求</w:t>
      </w:r>
      <w:r>
        <w:rPr>
          <w:rFonts w:hint="eastAsia" w:ascii="仿宋" w:hAnsi="仿宋" w:eastAsia="仿宋" w:cs="仿宋"/>
          <w:szCs w:val="32"/>
          <w:lang w:val="en-US" w:eastAsia="zh-CN"/>
        </w:rPr>
        <w:t>得到较好满足。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进度安排：</w:t>
      </w:r>
      <w:r>
        <w:rPr>
          <w:rFonts w:hint="eastAsia" w:ascii="仿宋" w:hAnsi="仿宋" w:eastAsia="仿宋" w:cs="仿宋"/>
          <w:szCs w:val="32"/>
        </w:rPr>
        <w:t>第一季度：</w:t>
      </w:r>
      <w:r>
        <w:rPr>
          <w:rFonts w:hint="eastAsia" w:ascii="仿宋" w:hAnsi="仿宋" w:eastAsia="仿宋" w:cs="仿宋"/>
          <w:szCs w:val="32"/>
          <w:lang w:val="en-US" w:eastAsia="zh-CN"/>
        </w:rPr>
        <w:t>全面实施新课程新教材，指导普通高中新课程新教材示范区、示范校建设。第二季度：指导</w:t>
      </w:r>
      <w:r>
        <w:rPr>
          <w:rFonts w:hint="eastAsia" w:ascii="仿宋" w:hAnsi="仿宋" w:eastAsia="仿宋" w:cs="仿宋"/>
          <w:szCs w:val="32"/>
        </w:rPr>
        <w:t>普通高中协作校</w:t>
      </w:r>
      <w:r>
        <w:rPr>
          <w:rFonts w:hint="eastAsia" w:ascii="仿宋" w:hAnsi="仿宋" w:eastAsia="仿宋" w:cs="仿宋"/>
          <w:szCs w:val="32"/>
          <w:lang w:val="en-US" w:eastAsia="zh-CN"/>
        </w:rPr>
        <w:t>积极开展工作，对选课走班、课堂教学改革、学校课程建设等10项研究重点进行调研。</w:t>
      </w:r>
      <w:r>
        <w:rPr>
          <w:rFonts w:hint="eastAsia" w:ascii="仿宋" w:hAnsi="仿宋" w:eastAsia="仿宋" w:cs="仿宋"/>
          <w:szCs w:val="32"/>
        </w:rPr>
        <w:t>第三季度：</w:t>
      </w:r>
      <w:r>
        <w:rPr>
          <w:rFonts w:hint="eastAsia" w:ascii="仿宋" w:hAnsi="仿宋" w:eastAsia="仿宋" w:cs="仿宋"/>
          <w:szCs w:val="32"/>
          <w:lang w:val="en-US" w:eastAsia="zh-CN"/>
        </w:rPr>
        <w:t>对各地市普通高中协作校开展情况进行督促指导。</w:t>
      </w:r>
      <w:r>
        <w:rPr>
          <w:rFonts w:hint="eastAsia" w:ascii="仿宋" w:hAnsi="仿宋" w:eastAsia="仿宋" w:cs="仿宋"/>
          <w:szCs w:val="32"/>
        </w:rPr>
        <w:t>第四季度：总结推广</w:t>
      </w:r>
      <w:r>
        <w:rPr>
          <w:rFonts w:hint="eastAsia" w:ascii="仿宋" w:hAnsi="仿宋" w:eastAsia="仿宋" w:cs="仿宋"/>
          <w:szCs w:val="32"/>
          <w:lang w:val="en-US" w:eastAsia="zh-CN"/>
        </w:rPr>
        <w:t>普通高中</w:t>
      </w:r>
      <w:r>
        <w:rPr>
          <w:rFonts w:hint="eastAsia" w:ascii="仿宋" w:hAnsi="仿宋" w:eastAsia="仿宋" w:cs="仿宋"/>
          <w:szCs w:val="32"/>
        </w:rPr>
        <w:t>协作校实践经验，带动全省各普通高中推进新课程、新高考改革</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王利迁</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lang w:val="en-US" w:eastAsia="zh-CN"/>
        </w:rPr>
        <w:t>基教处；</w:t>
      </w:r>
      <w:r>
        <w:rPr>
          <w:rFonts w:hint="eastAsia" w:ascii="楷体_GB2312" w:hAnsi="楷体_GB2312" w:eastAsia="楷体" w:cs="楷体_GB2312"/>
          <w:szCs w:val="32"/>
          <w:lang w:eastAsia="zh-CN"/>
        </w:rPr>
        <w:t>责任处室（单位）：</w:t>
      </w:r>
      <w:r>
        <w:rPr>
          <w:rFonts w:hint="eastAsia" w:ascii="仿宋" w:hAnsi="仿宋" w:eastAsia="仿宋" w:cs="仿宋"/>
          <w:szCs w:val="32"/>
          <w:lang w:val="en-US" w:eastAsia="zh-CN"/>
        </w:rPr>
        <w:t>财务处、发展规划处、教科所。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rPr>
        <w:t>（</w:t>
      </w:r>
      <w:r>
        <w:rPr>
          <w:rFonts w:hint="eastAsia" w:ascii="楷体_GB2312" w:hAnsi="楷体_GB2312" w:eastAsia="楷体" w:cs="楷体_GB2312"/>
          <w:szCs w:val="32"/>
          <w:lang w:eastAsia="zh-CN"/>
        </w:rPr>
        <w:t>四</w:t>
      </w:r>
      <w:r>
        <w:rPr>
          <w:rFonts w:hint="eastAsia" w:ascii="楷体_GB2312" w:hAnsi="楷体_GB2312" w:eastAsia="楷体" w:cs="楷体_GB2312"/>
          <w:szCs w:val="32"/>
        </w:rPr>
        <w:t>）</w:t>
      </w:r>
      <w:r>
        <w:rPr>
          <w:rFonts w:hint="eastAsia" w:ascii="楷体_GB2312" w:hAnsi="楷体_GB2312" w:eastAsia="楷体" w:cs="楷体_GB2312"/>
          <w:szCs w:val="32"/>
          <w:lang w:eastAsia="zh-CN"/>
        </w:rPr>
        <w:t>聚焦</w:t>
      </w:r>
      <w:r>
        <w:rPr>
          <w:rFonts w:hint="eastAsia" w:ascii="楷体_GB2312" w:hAnsi="楷体_GB2312" w:eastAsia="楷体" w:cs="楷体_GB2312"/>
          <w:szCs w:val="32"/>
        </w:rPr>
        <w:t>增值赋能</w:t>
      </w:r>
      <w:r>
        <w:rPr>
          <w:rFonts w:hint="eastAsia" w:ascii="楷体_GB2312" w:hAnsi="楷体_GB2312" w:eastAsia="楷体" w:cs="楷体_GB2312"/>
          <w:szCs w:val="32"/>
          <w:lang w:eastAsia="zh-CN"/>
        </w:rPr>
        <w:t>，开展</w:t>
      </w:r>
      <w:r>
        <w:rPr>
          <w:rFonts w:hint="eastAsia" w:ascii="楷体_GB2312" w:hAnsi="楷体_GB2312" w:eastAsia="楷体" w:cs="楷体_GB2312"/>
          <w:szCs w:val="32"/>
        </w:rPr>
        <w:t>职业教育提质培优</w:t>
      </w:r>
      <w:r>
        <w:rPr>
          <w:rFonts w:hint="eastAsia" w:ascii="楷体_GB2312" w:hAnsi="楷体_GB2312" w:eastAsia="楷体" w:cs="楷体_GB2312"/>
          <w:szCs w:val="32"/>
          <w:lang w:eastAsia="zh-CN"/>
        </w:rPr>
        <w:t>“奋进之笔”行动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仿宋" w:hAnsi="仿宋" w:eastAsia="仿宋" w:cs="仿宋"/>
          <w:szCs w:val="32"/>
        </w:rPr>
        <w:t>坚持面向市场、服务发展、促进就业，深化职业教育办学体制和育人机制改革，大力提升受教育者的职业适应能力和可持续发展能力，增强职业教育的吸引力。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1.整体提升全省职业院校办学水平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工作内容：</w:t>
      </w:r>
      <w:r>
        <w:rPr>
          <w:rFonts w:hint="eastAsia" w:ascii="仿宋" w:hAnsi="仿宋" w:eastAsia="仿宋" w:cs="仿宋"/>
          <w:szCs w:val="32"/>
          <w:lang w:val="en-US" w:eastAsia="zh-CN"/>
        </w:rPr>
        <w:t>深化办学体制改革，提升内部治理水平，创新人才培养模式，加大重点工程项目实施力度，扎实推进中德职教合作计划。</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目标要求：</w:t>
      </w:r>
      <w:r>
        <w:rPr>
          <w:rFonts w:hint="eastAsia" w:ascii="仿宋" w:hAnsi="仿宋" w:eastAsia="仿宋" w:cs="仿宋"/>
          <w:szCs w:val="32"/>
          <w:lang w:val="en-US" w:eastAsia="zh-CN"/>
        </w:rPr>
        <w:t>新时代职业教育体系不断健全完善，职业院校自我管理、自我约束、自我发展的运行机制有效夯实，国际化办学迈出重要步伐，办学核心竞争力不断增强。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eastAsia="zh-CN"/>
        </w:rPr>
      </w:pPr>
      <w:r>
        <w:rPr>
          <w:rFonts w:hint="eastAsia" w:ascii="楷体_GB2312" w:hAnsi="楷体_GB2312" w:eastAsia="楷体" w:cs="楷体_GB2312"/>
          <w:szCs w:val="32"/>
          <w:lang w:val="en-US" w:eastAsia="zh-CN"/>
        </w:rPr>
        <w:t>进度安排：</w:t>
      </w:r>
      <w:r>
        <w:rPr>
          <w:rFonts w:hint="default" w:ascii="仿宋" w:hAnsi="仿宋" w:eastAsia="仿宋" w:cs="仿宋"/>
          <w:szCs w:val="32"/>
          <w:lang w:eastAsia="zh-CN"/>
        </w:rPr>
        <w:t>第一季度：部署</w:t>
      </w:r>
      <w:r>
        <w:rPr>
          <w:rFonts w:hint="eastAsia" w:ascii="仿宋" w:hAnsi="仿宋" w:eastAsia="仿宋" w:cs="仿宋"/>
          <w:szCs w:val="32"/>
          <w:lang w:eastAsia="zh-CN"/>
        </w:rPr>
        <w:t>安排全</w:t>
      </w:r>
      <w:r>
        <w:rPr>
          <w:rFonts w:hint="default" w:ascii="仿宋" w:hAnsi="仿宋" w:eastAsia="仿宋" w:cs="仿宋"/>
          <w:szCs w:val="32"/>
          <w:lang w:eastAsia="zh-CN"/>
        </w:rPr>
        <w:t>省职业教育提质培优行动计划项目建设。第二季度：指导调度</w:t>
      </w:r>
      <w:r>
        <w:rPr>
          <w:rFonts w:hint="eastAsia" w:ascii="仿宋" w:hAnsi="仿宋" w:eastAsia="仿宋" w:cs="仿宋"/>
          <w:szCs w:val="32"/>
          <w:lang w:val="en-US" w:eastAsia="zh-CN"/>
        </w:rPr>
        <w:t>推进中等职业学校标准化建设</w:t>
      </w:r>
      <w:r>
        <w:rPr>
          <w:rFonts w:hint="default" w:ascii="仿宋" w:hAnsi="仿宋" w:eastAsia="仿宋" w:cs="仿宋"/>
          <w:szCs w:val="32"/>
          <w:lang w:eastAsia="zh-CN"/>
        </w:rPr>
        <w:t>、</w:t>
      </w:r>
      <w:r>
        <w:rPr>
          <w:rFonts w:hint="eastAsia" w:ascii="仿宋" w:hAnsi="仿宋" w:eastAsia="仿宋" w:cs="仿宋"/>
          <w:szCs w:val="32"/>
          <w:lang w:val="en-US" w:eastAsia="zh-CN"/>
        </w:rPr>
        <w:t>中等职业教育质量提升工程、高等职业教育创新发展行动计划、省高水平高职学校和专业建设计划</w:t>
      </w:r>
      <w:r>
        <w:rPr>
          <w:rFonts w:hint="default" w:ascii="仿宋" w:hAnsi="仿宋" w:eastAsia="仿宋" w:cs="仿宋"/>
          <w:szCs w:val="32"/>
          <w:lang w:eastAsia="zh-CN"/>
        </w:rPr>
        <w:t>等重点工程项目建设。第三季度：</w:t>
      </w:r>
      <w:r>
        <w:rPr>
          <w:rFonts w:hint="eastAsia" w:ascii="仿宋" w:hAnsi="仿宋" w:eastAsia="仿宋" w:cs="仿宋"/>
          <w:szCs w:val="32"/>
          <w:lang w:val="en-US" w:eastAsia="zh-CN"/>
        </w:rPr>
        <w:t>推进职业院校教学诊断与改进制度建设，开展职业院校教学诊断与改进工作的复核或调研检查</w:t>
      </w:r>
      <w:r>
        <w:rPr>
          <w:rFonts w:hint="eastAsia" w:ascii="仿宋" w:hAnsi="仿宋" w:eastAsia="仿宋" w:cs="仿宋"/>
          <w:szCs w:val="32"/>
          <w:lang w:eastAsia="zh-CN"/>
        </w:rPr>
        <w:t>；</w:t>
      </w:r>
      <w:r>
        <w:rPr>
          <w:rFonts w:hint="default" w:ascii="仿宋" w:hAnsi="仿宋" w:eastAsia="仿宋" w:cs="仿宋"/>
          <w:szCs w:val="32"/>
          <w:lang w:eastAsia="zh-CN"/>
        </w:rPr>
        <w:t>督导落实</w:t>
      </w:r>
      <w:r>
        <w:rPr>
          <w:rFonts w:hint="eastAsia" w:ascii="仿宋" w:hAnsi="仿宋" w:eastAsia="仿宋" w:cs="仿宋"/>
          <w:szCs w:val="32"/>
        </w:rPr>
        <w:t>中德职教合作计划</w:t>
      </w:r>
      <w:r>
        <w:rPr>
          <w:rFonts w:hint="default" w:ascii="仿宋" w:hAnsi="仿宋" w:eastAsia="仿宋" w:cs="仿宋"/>
          <w:szCs w:val="32"/>
        </w:rPr>
        <w:t>年度任务</w:t>
      </w:r>
      <w:r>
        <w:rPr>
          <w:rFonts w:hint="eastAsia" w:ascii="仿宋" w:hAnsi="仿宋" w:eastAsia="仿宋" w:cs="仿宋"/>
          <w:szCs w:val="32"/>
          <w:lang w:val="en-US" w:eastAsia="zh-CN"/>
        </w:rPr>
        <w:t>。</w:t>
      </w:r>
      <w:r>
        <w:rPr>
          <w:rFonts w:hint="default" w:ascii="仿宋" w:hAnsi="仿宋" w:eastAsia="仿宋" w:cs="仿宋"/>
          <w:szCs w:val="32"/>
          <w:lang w:eastAsia="zh-CN"/>
        </w:rPr>
        <w:t>第四季度：开展重点工程项目</w:t>
      </w:r>
      <w:r>
        <w:rPr>
          <w:rFonts w:hint="eastAsia" w:ascii="仿宋" w:hAnsi="仿宋" w:eastAsia="仿宋" w:cs="仿宋"/>
          <w:szCs w:val="32"/>
          <w:lang w:val="en-US" w:eastAsia="zh-CN"/>
        </w:rPr>
        <w:t>年度</w:t>
      </w:r>
      <w:r>
        <w:rPr>
          <w:rFonts w:hint="default" w:ascii="仿宋" w:hAnsi="仿宋" w:eastAsia="仿宋" w:cs="仿宋"/>
          <w:szCs w:val="32"/>
          <w:lang w:eastAsia="zh-CN"/>
        </w:rPr>
        <w:t>建</w:t>
      </w:r>
      <w:r>
        <w:rPr>
          <w:rFonts w:hint="eastAsia" w:ascii="仿宋" w:hAnsi="仿宋" w:eastAsia="仿宋" w:cs="仿宋"/>
          <w:szCs w:val="32"/>
          <w:lang w:eastAsia="zh-CN"/>
        </w:rPr>
        <w:t>设</w:t>
      </w:r>
      <w:r>
        <w:rPr>
          <w:rFonts w:hint="default" w:ascii="仿宋" w:hAnsi="仿宋" w:eastAsia="仿宋" w:cs="仿宋"/>
          <w:szCs w:val="32"/>
          <w:lang w:eastAsia="zh-CN"/>
        </w:rPr>
        <w:t>和</w:t>
      </w:r>
      <w:r>
        <w:rPr>
          <w:rFonts w:hint="eastAsia" w:ascii="仿宋" w:hAnsi="仿宋" w:eastAsia="仿宋" w:cs="仿宋"/>
          <w:szCs w:val="32"/>
          <w:lang w:val="en-US" w:eastAsia="zh-CN"/>
        </w:rPr>
        <w:t>绩效考核评价</w:t>
      </w:r>
      <w:r>
        <w:rPr>
          <w:rFonts w:hint="default"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lang w:val="en-US" w:eastAsia="zh-CN"/>
        </w:rPr>
        <w:t>责任领导：</w:t>
      </w:r>
      <w:r>
        <w:rPr>
          <w:rFonts w:hint="eastAsia" w:ascii="仿宋" w:hAnsi="仿宋" w:eastAsia="仿宋" w:cs="仿宋"/>
          <w:szCs w:val="32"/>
          <w:lang w:eastAsia="zh-CN"/>
        </w:rPr>
        <w:t>贾海明；</w:t>
      </w:r>
      <w:r>
        <w:rPr>
          <w:rFonts w:hint="eastAsia" w:ascii="楷体_GB2312" w:hAnsi="楷体_GB2312" w:eastAsia="楷体" w:cs="楷体_GB2312"/>
          <w:szCs w:val="32"/>
          <w:lang w:val="en-US" w:eastAsia="zh-CN"/>
        </w:rPr>
        <w:t>牵头处室：</w:t>
      </w:r>
      <w:r>
        <w:rPr>
          <w:rFonts w:hint="eastAsia" w:ascii="仿宋" w:hAnsi="仿宋" w:eastAsia="仿宋" w:cs="仿宋"/>
          <w:szCs w:val="32"/>
          <w:lang w:eastAsia="zh-CN"/>
        </w:rPr>
        <w:t>职成教处；</w:t>
      </w:r>
      <w:r>
        <w:rPr>
          <w:rFonts w:hint="eastAsia" w:ascii="楷体_GB2312" w:hAnsi="楷体_GB2312" w:eastAsia="楷体" w:cs="楷体_GB2312"/>
          <w:szCs w:val="32"/>
          <w:lang w:val="en-US" w:eastAsia="zh-CN"/>
        </w:rPr>
        <w:t>责任处室（单位）：</w:t>
      </w:r>
      <w:r>
        <w:rPr>
          <w:rFonts w:hint="eastAsia" w:ascii="仿宋" w:hAnsi="仿宋" w:eastAsia="仿宋" w:cs="仿宋"/>
          <w:szCs w:val="32"/>
          <w:lang w:eastAsia="zh-CN"/>
        </w:rPr>
        <w:t>国际处</w:t>
      </w:r>
      <w:r>
        <w:rPr>
          <w:rFonts w:hint="default"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default" w:ascii="仿宋" w:hAnsi="仿宋" w:eastAsia="仿宋" w:cs="仿宋"/>
          <w:b/>
          <w:bCs/>
          <w:szCs w:val="32"/>
          <w:lang w:eastAsia="zh-CN"/>
        </w:rPr>
        <w:t>2.</w:t>
      </w:r>
      <w:r>
        <w:rPr>
          <w:rFonts w:hint="eastAsia" w:ascii="仿宋" w:hAnsi="仿宋" w:eastAsia="仿宋" w:cs="仿宋"/>
          <w:b/>
          <w:bCs/>
          <w:szCs w:val="32"/>
          <w:lang w:val="en-US" w:eastAsia="zh-CN"/>
        </w:rPr>
        <w:t>推动产教深度融合、校企紧密合作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工作内容：</w:t>
      </w:r>
      <w:r>
        <w:rPr>
          <w:rFonts w:hint="eastAsia" w:ascii="仿宋" w:hAnsi="仿宋" w:eastAsia="仿宋" w:cs="仿宋"/>
          <w:szCs w:val="32"/>
          <w:lang w:val="en-US" w:eastAsia="zh-CN"/>
        </w:rPr>
        <w:t>从行业内部、人才供给信息、职教集团与行业、职业院校与企业、教学标准与岗位标准、职教园区与产业园区等方面强化校企对接机制，鼓励校企共建产业学院，打造一批高水平实训基地。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val="en-US" w:eastAsia="zh-CN"/>
        </w:rPr>
      </w:pPr>
      <w:r>
        <w:rPr>
          <w:rFonts w:hint="eastAsia" w:ascii="楷体_GB2312" w:hAnsi="楷体_GB2312" w:eastAsia="楷体" w:cs="楷体_GB2312"/>
          <w:szCs w:val="32"/>
          <w:lang w:val="en-US" w:eastAsia="zh-CN"/>
        </w:rPr>
        <w:t>目标要求：</w:t>
      </w:r>
      <w:r>
        <w:rPr>
          <w:rFonts w:hint="eastAsia" w:ascii="仿宋" w:hAnsi="仿宋" w:eastAsia="仿宋" w:cs="仿宋"/>
          <w:szCs w:val="32"/>
          <w:lang w:val="en-US" w:eastAsia="zh-CN"/>
        </w:rPr>
        <w:t>产教深度融合的办学模式不断深化，校企协同育人水平显著提高，服务发展能力显著增强。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eastAsia="zh-CN"/>
        </w:rPr>
      </w:pPr>
      <w:r>
        <w:rPr>
          <w:rFonts w:hint="eastAsia" w:ascii="楷体_GB2312" w:hAnsi="楷体_GB2312" w:eastAsia="楷体" w:cs="楷体_GB2312"/>
          <w:szCs w:val="32"/>
          <w:lang w:val="en-US" w:eastAsia="zh-CN"/>
        </w:rPr>
        <w:t>进度安排：</w:t>
      </w:r>
      <w:r>
        <w:rPr>
          <w:rFonts w:hint="default" w:ascii="仿宋" w:hAnsi="仿宋" w:eastAsia="仿宋" w:cs="仿宋"/>
          <w:szCs w:val="32"/>
          <w:lang w:eastAsia="zh-CN"/>
        </w:rPr>
        <w:t>第一季度：培育遴选全国示范性职教集团，组织申报第二批国家示范性职教集团。第二季度：指导省级职教集团举办校企合作、人才供需对接交流活动</w:t>
      </w:r>
      <w:r>
        <w:rPr>
          <w:rFonts w:hint="eastAsia" w:ascii="仿宋" w:hAnsi="仿宋" w:eastAsia="仿宋" w:cs="仿宋"/>
          <w:szCs w:val="32"/>
          <w:lang w:eastAsia="zh-CN"/>
        </w:rPr>
        <w:t>；</w:t>
      </w:r>
      <w:r>
        <w:rPr>
          <w:rFonts w:hint="eastAsia" w:ascii="仿宋" w:hAnsi="仿宋" w:eastAsia="仿宋" w:cs="仿宋"/>
          <w:szCs w:val="32"/>
          <w:lang w:val="en-US" w:eastAsia="zh-CN"/>
        </w:rPr>
        <w:t>推动</w:t>
      </w:r>
      <w:r>
        <w:rPr>
          <w:rFonts w:hint="default" w:ascii="仿宋" w:hAnsi="仿宋" w:eastAsia="仿宋" w:cs="仿宋"/>
          <w:szCs w:val="32"/>
          <w:lang w:eastAsia="zh-CN"/>
        </w:rPr>
        <w:t>校企共建</w:t>
      </w:r>
      <w:r>
        <w:rPr>
          <w:rFonts w:hint="eastAsia" w:ascii="仿宋" w:hAnsi="仿宋" w:eastAsia="仿宋" w:cs="仿宋"/>
          <w:szCs w:val="32"/>
          <w:lang w:val="en-US" w:eastAsia="zh-CN"/>
        </w:rPr>
        <w:t>产业学院</w:t>
      </w:r>
      <w:r>
        <w:rPr>
          <w:rFonts w:hint="default" w:ascii="仿宋" w:hAnsi="仿宋" w:eastAsia="仿宋" w:cs="仿宋"/>
          <w:szCs w:val="32"/>
          <w:lang w:eastAsia="zh-CN"/>
        </w:rPr>
        <w:t>。第三季度：</w:t>
      </w:r>
      <w:r>
        <w:rPr>
          <w:rFonts w:hint="eastAsia" w:ascii="仿宋" w:hAnsi="仿宋" w:eastAsia="仿宋" w:cs="仿宋"/>
          <w:szCs w:val="32"/>
          <w:lang w:val="en-US" w:eastAsia="zh-CN"/>
        </w:rPr>
        <w:t>稳步推进“1+X”证书制度试点</w:t>
      </w:r>
      <w:r>
        <w:rPr>
          <w:rFonts w:hint="eastAsia" w:ascii="仿宋" w:hAnsi="仿宋" w:eastAsia="仿宋" w:cs="仿宋"/>
          <w:szCs w:val="32"/>
          <w:lang w:eastAsia="zh-CN"/>
        </w:rPr>
        <w:t>；</w:t>
      </w:r>
      <w:r>
        <w:rPr>
          <w:rFonts w:hint="default" w:ascii="仿宋" w:hAnsi="仿宋" w:eastAsia="仿宋" w:cs="仿宋"/>
          <w:szCs w:val="32"/>
          <w:lang w:eastAsia="zh-CN"/>
        </w:rPr>
        <w:t>调度高职院校高水平实训基地建设工作。第四季度：总结推广</w:t>
      </w:r>
      <w:r>
        <w:rPr>
          <w:rFonts w:hint="eastAsia" w:ascii="仿宋" w:hAnsi="仿宋" w:eastAsia="仿宋" w:cs="仿宋"/>
          <w:szCs w:val="32"/>
          <w:lang w:val="en-US" w:eastAsia="zh-CN"/>
        </w:rPr>
        <w:t>省级职教集团</w:t>
      </w:r>
      <w:r>
        <w:rPr>
          <w:rFonts w:hint="default" w:ascii="仿宋" w:hAnsi="仿宋" w:eastAsia="仿宋" w:cs="仿宋"/>
          <w:szCs w:val="32"/>
          <w:lang w:eastAsia="zh-CN"/>
        </w:rPr>
        <w:t>和各地各院校深化产教融合、校企合作典型案例。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eastAsia="zh-CN"/>
        </w:rPr>
      </w:pPr>
      <w:r>
        <w:rPr>
          <w:rFonts w:hint="eastAsia" w:ascii="楷体_GB2312" w:hAnsi="楷体_GB2312" w:eastAsia="楷体" w:cs="楷体_GB2312"/>
          <w:szCs w:val="32"/>
          <w:lang w:val="en-US" w:eastAsia="zh-CN"/>
        </w:rPr>
        <w:t>责任领导：</w:t>
      </w:r>
      <w:r>
        <w:rPr>
          <w:rFonts w:hint="eastAsia" w:ascii="仿宋" w:hAnsi="仿宋" w:eastAsia="仿宋" w:cs="仿宋"/>
          <w:szCs w:val="32"/>
          <w:lang w:eastAsia="zh-CN"/>
        </w:rPr>
        <w:t>贾海明；</w:t>
      </w:r>
      <w:r>
        <w:rPr>
          <w:rFonts w:hint="eastAsia" w:ascii="楷体_GB2312" w:hAnsi="楷体_GB2312" w:eastAsia="楷体" w:cs="楷体_GB2312"/>
          <w:szCs w:val="32"/>
          <w:lang w:val="en-US" w:eastAsia="zh-CN"/>
        </w:rPr>
        <w:t>牵头处室：</w:t>
      </w:r>
      <w:r>
        <w:rPr>
          <w:rFonts w:hint="eastAsia" w:ascii="仿宋" w:hAnsi="仿宋" w:eastAsia="仿宋" w:cs="仿宋"/>
          <w:szCs w:val="32"/>
          <w:lang w:eastAsia="zh-CN"/>
        </w:rPr>
        <w:t>职成教处</w:t>
      </w:r>
      <w:r>
        <w:rPr>
          <w:rFonts w:hint="default"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rPr>
        <w:t>（五）</w:t>
      </w:r>
      <w:r>
        <w:rPr>
          <w:rFonts w:hint="eastAsia" w:ascii="楷体_GB2312" w:hAnsi="楷体_GB2312" w:eastAsia="楷体" w:cs="楷体_GB2312"/>
          <w:szCs w:val="32"/>
          <w:lang w:eastAsia="zh-CN"/>
        </w:rPr>
        <w:t>聚焦</w:t>
      </w:r>
      <w:r>
        <w:rPr>
          <w:rFonts w:hint="eastAsia" w:ascii="楷体_GB2312" w:hAnsi="楷体_GB2312" w:eastAsia="楷体" w:cs="楷体_GB2312"/>
          <w:szCs w:val="32"/>
          <w:lang w:val="en-US" w:eastAsia="zh-CN"/>
        </w:rPr>
        <w:t>对标一流，</w:t>
      </w:r>
      <w:r>
        <w:rPr>
          <w:rFonts w:hint="eastAsia" w:ascii="楷体_GB2312" w:hAnsi="楷体_GB2312" w:eastAsia="楷体" w:cs="楷体_GB2312"/>
          <w:szCs w:val="32"/>
          <w:lang w:eastAsia="zh-CN"/>
        </w:rPr>
        <w:t>开展</w:t>
      </w:r>
      <w:r>
        <w:rPr>
          <w:rFonts w:hint="eastAsia" w:ascii="楷体_GB2312" w:hAnsi="楷体_GB2312" w:eastAsia="楷体" w:cs="楷体_GB2312"/>
          <w:szCs w:val="32"/>
          <w:lang w:val="en-US" w:eastAsia="zh-CN"/>
        </w:rPr>
        <w:t>高等教育高质量内涵式发展“奋进之笔”行动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以一流大学和一流学科建设为引领，全面提升高等教育整体水平和综合实力，努力从高等教育大省向高等教育强省迈进，为全省经济社会发展提供强有力的人才支撑和智力保障。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b/>
          <w:bCs/>
          <w:szCs w:val="32"/>
          <w:lang w:val="en-US" w:eastAsia="zh-CN"/>
        </w:rPr>
      </w:pPr>
      <w:r>
        <w:rPr>
          <w:rFonts w:hint="eastAsia" w:ascii="仿宋" w:hAnsi="仿宋" w:eastAsia="仿宋" w:cs="仿宋"/>
          <w:b/>
          <w:bCs/>
          <w:szCs w:val="32"/>
          <w:lang w:val="en-US" w:eastAsia="zh-CN"/>
        </w:rPr>
        <w:t>1.推进高等教育提质创新发展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lang w:eastAsia="zh-CN"/>
        </w:rPr>
        <w:t>工作内容：</w:t>
      </w:r>
      <w:r>
        <w:rPr>
          <w:rFonts w:hint="eastAsia" w:ascii="仿宋" w:hAnsi="仿宋" w:eastAsia="仿宋" w:cs="仿宋"/>
          <w:szCs w:val="32"/>
          <w:lang w:val="en-US" w:eastAsia="zh-CN"/>
        </w:rPr>
        <w:t>持续推进一流大学和一流学科建设，加快调整优化学科专业结构，深化新工科、新医科、新农科、新文科建设，做好本科高校转型发展试点工作，深化教育教学改革和创新创业教育改革。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目标要求：</w:t>
      </w:r>
      <w:r>
        <w:rPr>
          <w:rFonts w:hint="eastAsia" w:ascii="仿宋" w:hAnsi="仿宋" w:eastAsia="仿宋" w:cs="仿宋"/>
          <w:szCs w:val="32"/>
          <w:lang w:val="en-US" w:eastAsia="zh-CN"/>
        </w:rPr>
        <w:t>“双一流”建设有力推进，学科专业结构持续优化，人才培养质量不断提高，全省高等教育整体水平持续提升。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lang w:eastAsia="zh-CN"/>
        </w:rPr>
        <w:t>进度安排：</w:t>
      </w:r>
      <w:r>
        <w:rPr>
          <w:rFonts w:hint="eastAsia" w:ascii="仿宋" w:hAnsi="仿宋" w:eastAsia="仿宋" w:cs="仿宋"/>
          <w:szCs w:val="32"/>
          <w:lang w:val="en-US" w:eastAsia="zh-CN"/>
        </w:rPr>
        <w:t>第一季度：公布高等学校教育教学改革和课程思政教学改革研究与实践项目；组织完成“双一流”第一阶段总结和下一阶段建设规划；启动本科高校转型发展第二批试点建设；开展一流本科课程申报和建设。第二季度：组织开展教学名师和优秀教学团队遴选建设；开展2021年度普通高等学校本科专业调整申报；启动第七届河北省“互联网+”大学生创新创业大赛；举办第六届河北省大学生创新创业年会。第三季度：组织开展“双一流”建设、本科转型试点工作2021年度中期绩效考核；完成2021年度普通高等学校本科专业申报；举行第七届河北省“互联网+”大学生创新创业大赛总决赛。第四季度：指导河北中医学院、燕京理工学院做好合格评估；安排部署本科转型试点2021年度总结；开展一流本科专业申报和建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责任领导：</w:t>
      </w:r>
      <w:r>
        <w:rPr>
          <w:rFonts w:hint="eastAsia" w:ascii="仿宋" w:hAnsi="仿宋" w:eastAsia="仿宋" w:cs="仿宋"/>
          <w:szCs w:val="32"/>
          <w:lang w:eastAsia="zh-CN"/>
        </w:rPr>
        <w:t>王廷山</w:t>
      </w:r>
      <w:r>
        <w:rPr>
          <w:rFonts w:hint="eastAsia" w:ascii="仿宋" w:hAnsi="仿宋" w:eastAsia="仿宋" w:cs="仿宋"/>
          <w:szCs w:val="32"/>
          <w:lang w:val="en-US" w:eastAsia="zh-CN"/>
        </w:rPr>
        <w:t>；</w:t>
      </w:r>
      <w:r>
        <w:rPr>
          <w:rFonts w:hint="eastAsia" w:ascii="楷体_GB2312" w:hAnsi="楷体_GB2312" w:eastAsia="楷体" w:cs="楷体_GB2312"/>
          <w:szCs w:val="32"/>
          <w:lang w:eastAsia="zh-CN"/>
        </w:rPr>
        <w:t>牵头处室：</w:t>
      </w:r>
      <w:r>
        <w:rPr>
          <w:rFonts w:hint="eastAsia" w:ascii="仿宋" w:hAnsi="仿宋" w:eastAsia="仿宋" w:cs="仿宋"/>
          <w:szCs w:val="32"/>
          <w:lang w:eastAsia="zh-CN"/>
        </w:rPr>
        <w:t>高教处</w:t>
      </w:r>
      <w:r>
        <w:rPr>
          <w:rFonts w:hint="eastAsia" w:ascii="仿宋" w:hAnsi="仿宋" w:eastAsia="仿宋" w:cs="仿宋"/>
          <w:szCs w:val="32"/>
          <w:lang w:val="en-US" w:eastAsia="zh-CN"/>
        </w:rPr>
        <w:t>；</w:t>
      </w:r>
      <w:r>
        <w:rPr>
          <w:rFonts w:hint="eastAsia" w:ascii="楷体_GB2312" w:hAnsi="楷体_GB2312" w:eastAsia="楷体" w:cs="楷体_GB2312"/>
          <w:szCs w:val="32"/>
          <w:lang w:eastAsia="zh-CN"/>
        </w:rPr>
        <w:t>责任处室（单位）：</w:t>
      </w:r>
      <w:r>
        <w:rPr>
          <w:rFonts w:hint="eastAsia" w:ascii="仿宋" w:hAnsi="仿宋" w:eastAsia="仿宋" w:cs="仿宋"/>
          <w:szCs w:val="32"/>
          <w:lang w:val="en-US" w:eastAsia="zh-CN"/>
        </w:rPr>
        <w:t>研究生处、就业中心。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2.推进高校科技创新体系建设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lang w:eastAsia="zh-CN"/>
        </w:rPr>
        <w:t>工作内容：</w:t>
      </w:r>
      <w:r>
        <w:rPr>
          <w:rFonts w:hint="eastAsia" w:ascii="仿宋" w:hAnsi="仿宋" w:eastAsia="仿宋" w:cs="仿宋"/>
          <w:szCs w:val="32"/>
          <w:lang w:val="en-US" w:eastAsia="zh-CN"/>
        </w:rPr>
        <w:t>持续推进高校创新能力提升计划，深化高校科研体制机制改革，加强重大科技创新平台培育和建设，进一步完善高等学校科研支撑体系，逐步建立以创新质量和实际贡献为导向、激励与约束并重的科研评价体系。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lang w:eastAsia="zh-CN"/>
        </w:rPr>
        <w:t>目标要求：</w:t>
      </w:r>
      <w:r>
        <w:rPr>
          <w:rFonts w:hint="eastAsia" w:ascii="仿宋" w:hAnsi="仿宋" w:eastAsia="仿宋" w:cs="仿宋"/>
          <w:szCs w:val="32"/>
          <w:lang w:val="en-US" w:eastAsia="zh-CN"/>
        </w:rPr>
        <w:t>建设一批高水平、创新型科技平台，建成一批优势突出、特色鲜明、高水平的人文社会科学重点研究基地，力争在关键领域和前沿技术方面取得一批重大创新成果。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进度安排：</w:t>
      </w:r>
      <w:r>
        <w:rPr>
          <w:rFonts w:hint="eastAsia" w:ascii="仿宋" w:hAnsi="仿宋" w:eastAsia="仿宋" w:cs="仿宋"/>
          <w:szCs w:val="32"/>
          <w:lang w:val="en-US" w:eastAsia="zh-CN"/>
        </w:rPr>
        <w:t>第一季度：开展2021年度高等学校科研项目的申报和评审；开展2021年度青年拔尖人才项目的申报和评审；会同省科技厅开展2021年度大中学生科技创新能力培育专项项目申报评审。第二季度：对高校落实教育部《关于破除高校哲学社会科学研究评价中“唯论文”不良导向的若干意见》情况进行调研；部署“河北省协同创新中心”年度自评工作。第三季度：继续加强人文社会科学重点研究基地建设；根据省人才办安排，适时落实燕赵学者计划实施方案。第四季度：完成全省高校R&amp;D统计培训；开展高校应用技术研发中心评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责任领导：</w:t>
      </w:r>
      <w:r>
        <w:rPr>
          <w:rFonts w:hint="eastAsia" w:ascii="仿宋" w:hAnsi="仿宋" w:eastAsia="仿宋" w:cs="仿宋"/>
          <w:szCs w:val="32"/>
          <w:lang w:eastAsia="zh-CN"/>
        </w:rPr>
        <w:t>王廷山</w:t>
      </w:r>
      <w:r>
        <w:rPr>
          <w:rFonts w:hint="eastAsia" w:ascii="仿宋" w:hAnsi="仿宋" w:eastAsia="仿宋" w:cs="仿宋"/>
          <w:szCs w:val="32"/>
          <w:lang w:val="en-US" w:eastAsia="zh-CN"/>
        </w:rPr>
        <w:t>；</w:t>
      </w:r>
      <w:r>
        <w:rPr>
          <w:rFonts w:hint="eastAsia" w:ascii="楷体_GB2312" w:hAnsi="楷体_GB2312" w:eastAsia="楷体" w:cs="楷体_GB2312"/>
          <w:szCs w:val="32"/>
          <w:lang w:eastAsia="zh-CN"/>
        </w:rPr>
        <w:t>牵头处室：</w:t>
      </w:r>
      <w:r>
        <w:rPr>
          <w:rFonts w:hint="eastAsia" w:ascii="仿宋" w:hAnsi="仿宋" w:eastAsia="仿宋" w:cs="仿宋"/>
          <w:szCs w:val="32"/>
          <w:lang w:val="en-US" w:eastAsia="zh-CN"/>
        </w:rPr>
        <w:t>科技处；</w:t>
      </w:r>
      <w:r>
        <w:rPr>
          <w:rFonts w:hint="eastAsia" w:ascii="楷体_GB2312" w:hAnsi="楷体_GB2312" w:eastAsia="楷体" w:cs="楷体_GB2312"/>
          <w:szCs w:val="32"/>
          <w:lang w:eastAsia="zh-CN"/>
        </w:rPr>
        <w:t>责任处室（单位）：</w:t>
      </w:r>
      <w:r>
        <w:rPr>
          <w:rFonts w:hint="eastAsia" w:ascii="仿宋" w:hAnsi="仿宋" w:eastAsia="仿宋" w:cs="仿宋"/>
          <w:szCs w:val="32"/>
          <w:lang w:val="en-US" w:eastAsia="zh-CN"/>
        </w:rPr>
        <w:t>人事处、高教处。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3</w:t>
      </w:r>
      <w:r>
        <w:rPr>
          <w:rFonts w:hint="eastAsia" w:ascii="仿宋" w:hAnsi="仿宋" w:eastAsia="仿宋" w:cs="仿宋"/>
          <w:b/>
          <w:bCs/>
          <w:szCs w:val="32"/>
        </w:rPr>
        <w:t>.</w:t>
      </w:r>
      <w:r>
        <w:rPr>
          <w:rFonts w:hint="eastAsia" w:ascii="仿宋" w:hAnsi="仿宋" w:eastAsia="仿宋" w:cs="仿宋"/>
          <w:b/>
          <w:bCs/>
          <w:szCs w:val="32"/>
          <w:lang w:val="en-US" w:eastAsia="zh-CN"/>
        </w:rPr>
        <w:t>推进高水平</w:t>
      </w:r>
      <w:r>
        <w:rPr>
          <w:rFonts w:hint="eastAsia" w:ascii="仿宋" w:hAnsi="仿宋" w:eastAsia="仿宋" w:cs="仿宋"/>
          <w:b/>
          <w:bCs/>
          <w:szCs w:val="32"/>
        </w:rPr>
        <w:t>教育对外开放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工作内容：</w:t>
      </w:r>
      <w:r>
        <w:rPr>
          <w:rFonts w:hint="eastAsia" w:ascii="仿宋" w:hAnsi="仿宋" w:eastAsia="仿宋" w:cs="仿宋"/>
          <w:szCs w:val="32"/>
          <w:lang w:val="en-US" w:eastAsia="zh-CN"/>
        </w:rPr>
        <w:t>巩固拓展教育对外交流合作关系，推动高校加大国外优质教育资源引进力度，促进全省中外合作办学提质增效，稳妥推进境外办学，加强汉语国际推广，提升公派出国留学和来华留学工作质量，稳妥有效推动全省教育系统中外人文交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目标要求：</w:t>
      </w:r>
      <w:r>
        <w:rPr>
          <w:rFonts w:hint="eastAsia" w:ascii="仿宋" w:hAnsi="仿宋" w:eastAsia="仿宋" w:cs="仿宋"/>
          <w:szCs w:val="32"/>
          <w:lang w:val="en-US" w:eastAsia="zh-CN"/>
        </w:rPr>
        <w:t>新增1个本科中外合作办学机构和5个中外合作办学项目，中外合作办学全面提质增效，汉语国际推广不断深化拓展，教育系统中外人文交流得到有力加强。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进度安排：</w:t>
      </w:r>
      <w:r>
        <w:rPr>
          <w:rFonts w:hint="eastAsia" w:ascii="仿宋" w:hAnsi="仿宋" w:eastAsia="仿宋" w:cs="仿宋"/>
          <w:szCs w:val="32"/>
          <w:lang w:val="en-US" w:eastAsia="zh-CN"/>
        </w:rPr>
        <w:t>第一季度：吸引优质教育资源，推动高校与国外高校积极洽谈中外合作办学机构和项目。第二季度：举办教育系统5.18经贸洽谈活动；组织高校教学科研骨干申报国家公派出国留学项目；组织高校申报中外合作办学机构和项目；指导高校开展中外合作办学教学质量年报；加强孔子学院中方院校联盟建设。第三季度：推进高校来华留学英语授课品牌课程建设；举办国别和区域研究展示活动；开展与港澳台人文交流活动；开展对外汉语师资培训。第四季度：举办中外合作办学专项工作培训；举办首届冀之光河北省高校对外汉语教学技能大赛或第二届全省留学生书法大赛；规范自费出国留学中介服务；举办高校境外办学推进活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val="en-US" w:eastAsia="zh-CN"/>
        </w:rPr>
        <w:t>责任领导：</w:t>
      </w:r>
      <w:r>
        <w:rPr>
          <w:rFonts w:hint="eastAsia" w:ascii="仿宋" w:hAnsi="仿宋" w:eastAsia="仿宋" w:cs="仿宋"/>
          <w:szCs w:val="32"/>
          <w:lang w:val="en-US" w:eastAsia="zh-CN"/>
        </w:rPr>
        <w:t>侯建国；</w:t>
      </w:r>
      <w:r>
        <w:rPr>
          <w:rFonts w:hint="eastAsia" w:ascii="楷体_GB2312" w:hAnsi="楷体_GB2312" w:eastAsia="楷体" w:cs="楷体_GB2312"/>
          <w:szCs w:val="32"/>
          <w:lang w:val="en-US" w:eastAsia="zh-CN"/>
        </w:rPr>
        <w:t>牵头处室：</w:t>
      </w:r>
      <w:r>
        <w:rPr>
          <w:rFonts w:hint="eastAsia" w:ascii="仿宋" w:hAnsi="仿宋" w:eastAsia="仿宋" w:cs="仿宋"/>
          <w:szCs w:val="32"/>
          <w:lang w:val="en-US" w:eastAsia="zh-CN"/>
        </w:rPr>
        <w:t>国际处；</w:t>
      </w:r>
      <w:r>
        <w:rPr>
          <w:rFonts w:hint="eastAsia" w:ascii="楷体_GB2312" w:hAnsi="楷体_GB2312" w:eastAsia="楷体" w:cs="楷体_GB2312"/>
          <w:szCs w:val="32"/>
          <w:lang w:val="en-US" w:eastAsia="zh-CN"/>
        </w:rPr>
        <w:t>责任处室（单位）：</w:t>
      </w:r>
      <w:r>
        <w:rPr>
          <w:rFonts w:hint="eastAsia" w:ascii="仿宋" w:hAnsi="仿宋" w:eastAsia="仿宋" w:cs="仿宋"/>
          <w:szCs w:val="32"/>
          <w:lang w:val="en-US" w:eastAsia="zh-CN"/>
        </w:rPr>
        <w:t>发展规划处、高教处、职教处、基础教育处、财务处、科技处、国际交流中心。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rPr>
        <w:t>（</w:t>
      </w:r>
      <w:r>
        <w:rPr>
          <w:rFonts w:hint="eastAsia" w:ascii="楷体_GB2312" w:hAnsi="楷体_GB2312" w:eastAsia="楷体" w:cs="楷体_GB2312"/>
          <w:szCs w:val="32"/>
          <w:lang w:eastAsia="zh-CN"/>
        </w:rPr>
        <w:t>六</w:t>
      </w:r>
      <w:r>
        <w:rPr>
          <w:rFonts w:hint="eastAsia" w:ascii="楷体_GB2312" w:hAnsi="楷体_GB2312" w:eastAsia="楷体" w:cs="楷体_GB2312"/>
          <w:szCs w:val="32"/>
        </w:rPr>
        <w:t>）</w:t>
      </w:r>
      <w:r>
        <w:rPr>
          <w:rFonts w:hint="eastAsia" w:ascii="楷体_GB2312" w:hAnsi="楷体_GB2312" w:eastAsia="楷体" w:cs="楷体_GB2312"/>
          <w:szCs w:val="32"/>
          <w:lang w:eastAsia="zh-CN"/>
        </w:rPr>
        <w:t>聚焦</w:t>
      </w:r>
      <w:r>
        <w:rPr>
          <w:rFonts w:hint="eastAsia" w:ascii="楷体_GB2312" w:hAnsi="楷体_GB2312" w:eastAsia="楷体" w:cs="楷体_GB2312"/>
          <w:szCs w:val="32"/>
          <w:lang w:val="en-US" w:eastAsia="zh-CN"/>
        </w:rPr>
        <w:t>尊师强师，</w:t>
      </w:r>
      <w:r>
        <w:rPr>
          <w:rFonts w:hint="eastAsia" w:ascii="楷体_GB2312" w:hAnsi="楷体_GB2312" w:eastAsia="楷体" w:cs="楷体_GB2312"/>
          <w:szCs w:val="32"/>
          <w:lang w:eastAsia="zh-CN"/>
        </w:rPr>
        <w:t>开展全面加强新时代教师队伍建设</w:t>
      </w:r>
      <w:r>
        <w:rPr>
          <w:rFonts w:hint="eastAsia" w:ascii="楷体_GB2312" w:hAnsi="楷体_GB2312" w:eastAsia="楷体" w:cs="楷体_GB2312"/>
          <w:szCs w:val="32"/>
          <w:lang w:val="en-US" w:eastAsia="zh-CN"/>
        </w:rPr>
        <w:t>“奋进之笔”行动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把提高地位待遇作为着力点，把深化管理体制机制改革作为突破点，把师德师风建设作为关键点，把提升专业素质作为落脚点，努力培养和建设高素质、专业化、创新型教师队伍。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1</w:t>
      </w:r>
      <w:r>
        <w:rPr>
          <w:rFonts w:hint="eastAsia" w:ascii="仿宋" w:hAnsi="仿宋" w:eastAsia="仿宋" w:cs="仿宋"/>
          <w:b/>
          <w:bCs/>
          <w:szCs w:val="32"/>
        </w:rPr>
        <w:t>.健全师德师风建设长效机制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kern w:val="2"/>
          <w:sz w:val="32"/>
          <w:szCs w:val="32"/>
          <w:lang w:val="en-US" w:eastAsia="zh-CN" w:bidi="ar-SA"/>
        </w:rPr>
      </w:pPr>
      <w:r>
        <w:rPr>
          <w:rFonts w:hint="eastAsia" w:ascii="楷体_GB2312" w:hAnsi="楷体_GB2312" w:eastAsia="楷体" w:cs="楷体_GB2312"/>
          <w:szCs w:val="32"/>
        </w:rPr>
        <w:t>工作内容：</w:t>
      </w:r>
      <w:r>
        <w:rPr>
          <w:rFonts w:hint="eastAsia" w:ascii="仿宋" w:hAnsi="仿宋" w:eastAsia="仿宋" w:cs="仿宋"/>
          <w:kern w:val="2"/>
          <w:sz w:val="32"/>
          <w:szCs w:val="32"/>
          <w:lang w:val="en-US" w:eastAsia="zh-CN" w:bidi="ar-SA"/>
        </w:rPr>
        <w:t>全面加强教师思想政治、职业道德教育，开展师德教育和典型事例宣传表彰，深化师德师风综合整治。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新时代幼儿园、中小学、高校教师职业行为准则</w:t>
      </w:r>
      <w:r>
        <w:rPr>
          <w:rFonts w:hint="eastAsia" w:ascii="仿宋" w:hAnsi="仿宋" w:eastAsia="仿宋" w:cs="仿宋"/>
          <w:szCs w:val="32"/>
          <w:lang w:eastAsia="zh-CN"/>
        </w:rPr>
        <w:t>较好落实，</w:t>
      </w:r>
      <w:r>
        <w:rPr>
          <w:rFonts w:hint="eastAsia" w:ascii="仿宋" w:hAnsi="仿宋" w:eastAsia="仿宋" w:cs="仿宋"/>
          <w:szCs w:val="32"/>
        </w:rPr>
        <w:t>师德师风建设要求贯穿教师管理全过程</w:t>
      </w:r>
      <w:r>
        <w:rPr>
          <w:rFonts w:hint="eastAsia" w:ascii="仿宋" w:hAnsi="仿宋" w:eastAsia="仿宋" w:cs="仿宋"/>
          <w:szCs w:val="32"/>
          <w:lang w:eastAsia="zh-CN"/>
        </w:rPr>
        <w:t>，</w:t>
      </w:r>
      <w:r>
        <w:rPr>
          <w:rFonts w:hint="eastAsia" w:ascii="仿宋" w:hAnsi="仿宋" w:eastAsia="仿宋" w:cs="仿宋"/>
          <w:szCs w:val="32"/>
        </w:rPr>
        <w:t>全社会尊师重教氛围</w:t>
      </w:r>
      <w:r>
        <w:rPr>
          <w:rFonts w:hint="eastAsia" w:ascii="仿宋" w:hAnsi="仿宋" w:eastAsia="仿宋" w:cs="仿宋"/>
          <w:szCs w:val="32"/>
          <w:lang w:eastAsia="zh-CN"/>
        </w:rPr>
        <w:t>更加浓郁。</w:t>
      </w:r>
    </w:p>
    <w:p>
      <w:pPr>
        <w:ind w:firstLine="632" w:firstLineChars="200"/>
        <w:rPr>
          <w:rFonts w:hint="eastAsia" w:eastAsia="仿宋"/>
          <w:lang w:val="en-US" w:eastAsia="zh-CN"/>
        </w:rPr>
      </w:pPr>
      <w:r>
        <w:rPr>
          <w:rFonts w:hint="eastAsia" w:ascii="楷体_GB2312" w:hAnsi="楷体_GB2312" w:eastAsia="楷体" w:cs="楷体_GB2312"/>
          <w:szCs w:val="32"/>
        </w:rPr>
        <w:t>进度安排：</w:t>
      </w:r>
      <w:r>
        <w:rPr>
          <w:rFonts w:hint="eastAsia" w:ascii="仿宋" w:hAnsi="仿宋" w:eastAsia="仿宋" w:cs="仿宋"/>
          <w:b w:val="0"/>
          <w:bCs w:val="0"/>
          <w:color w:val="auto"/>
          <w:sz w:val="32"/>
          <w:szCs w:val="40"/>
          <w:lang w:val="en-US" w:eastAsia="zh-CN"/>
        </w:rPr>
        <w:t>第一季度：制发《河北省中小学幼儿园教师师德师风建设巩固年活动方案》；把师德师风内容纳入教师培训必修课，持续</w:t>
      </w:r>
      <w:r>
        <w:rPr>
          <w:rFonts w:hint="eastAsia" w:ascii="仿宋" w:hAnsi="仿宋" w:eastAsia="仿宋" w:cs="仿宋"/>
          <w:b w:val="0"/>
          <w:bCs w:val="0"/>
          <w:color w:val="auto"/>
          <w:sz w:val="32"/>
          <w:szCs w:val="32"/>
          <w:lang w:eastAsia="zh-CN"/>
        </w:rPr>
        <w:t>推进</w:t>
      </w:r>
      <w:r>
        <w:rPr>
          <w:rFonts w:hint="eastAsia" w:ascii="仿宋" w:hAnsi="仿宋" w:eastAsia="仿宋" w:cs="仿宋"/>
          <w:b w:val="0"/>
          <w:bCs w:val="0"/>
          <w:color w:val="auto"/>
          <w:sz w:val="32"/>
          <w:szCs w:val="32"/>
        </w:rPr>
        <w:t>习近平新时代中国特色社会主义思想进培训</w:t>
      </w:r>
      <w:r>
        <w:rPr>
          <w:rFonts w:hint="eastAsia" w:ascii="仿宋" w:hAnsi="仿宋" w:eastAsia="仿宋" w:cs="仿宋"/>
          <w:b w:val="0"/>
          <w:bCs w:val="0"/>
          <w:color w:val="auto"/>
          <w:sz w:val="32"/>
          <w:szCs w:val="32"/>
          <w:lang w:eastAsia="zh-CN"/>
        </w:rPr>
        <w:t>教材</w:t>
      </w:r>
      <w:r>
        <w:rPr>
          <w:rFonts w:hint="eastAsia" w:ascii="仿宋" w:hAnsi="仿宋" w:eastAsia="仿宋" w:cs="仿宋"/>
          <w:b w:val="0"/>
          <w:bCs w:val="0"/>
          <w:color w:val="auto"/>
          <w:sz w:val="32"/>
          <w:szCs w:val="32"/>
        </w:rPr>
        <w:t>、进培训课堂、进</w:t>
      </w:r>
      <w:r>
        <w:rPr>
          <w:rFonts w:hint="eastAsia" w:ascii="仿宋" w:hAnsi="仿宋" w:eastAsia="仿宋" w:cs="仿宋"/>
          <w:b w:val="0"/>
          <w:bCs w:val="0"/>
          <w:color w:val="auto"/>
          <w:sz w:val="32"/>
          <w:szCs w:val="32"/>
          <w:lang w:eastAsia="zh-CN"/>
        </w:rPr>
        <w:t>教师头脑。</w:t>
      </w:r>
      <w:r>
        <w:rPr>
          <w:rFonts w:hint="eastAsia" w:ascii="仿宋" w:hAnsi="仿宋" w:eastAsia="仿宋" w:cs="仿宋"/>
          <w:b w:val="0"/>
          <w:bCs w:val="0"/>
          <w:color w:val="auto"/>
          <w:sz w:val="32"/>
          <w:szCs w:val="40"/>
          <w:lang w:val="en-US" w:eastAsia="zh-CN"/>
        </w:rPr>
        <w:t>第二季度：</w:t>
      </w:r>
      <w:r>
        <w:rPr>
          <w:rFonts w:hint="eastAsia" w:ascii="仿宋" w:hAnsi="仿宋" w:eastAsia="仿宋" w:cs="仿宋"/>
          <w:b w:val="0"/>
          <w:bCs w:val="0"/>
          <w:color w:val="auto"/>
          <w:sz w:val="32"/>
          <w:szCs w:val="32"/>
          <w:lang w:eastAsia="zh-CN"/>
        </w:rPr>
        <w:t>狠抓国家和我省出台的一系列师德师风制度规定落实落地；</w:t>
      </w:r>
      <w:r>
        <w:rPr>
          <w:rFonts w:hint="eastAsia" w:ascii="仿宋" w:hAnsi="仿宋" w:eastAsia="仿宋" w:cs="仿宋"/>
          <w:b w:val="0"/>
          <w:bCs w:val="0"/>
          <w:color w:val="auto"/>
          <w:sz w:val="32"/>
          <w:szCs w:val="40"/>
          <w:lang w:val="en-US" w:eastAsia="zh-CN"/>
        </w:rPr>
        <w:t>推进师德师风建设巩固年活动。第三季度：开展全省2021年教书育人楷模、师德标兵评选表彰活动；强化暑假期间中小学在职教师有偿补课治理；开展新入职教师师德师风教育；举办第十二届中小学幼儿园教师师德论坛暨师德风采演讲活动；开展教师节系列庆祝活动。第四季度：开展师德师风典型事例宣传巡讲活动；督导检查师德师风建设，验收师德师风巩固年活动成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贾海明</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lang w:eastAsia="zh-CN"/>
        </w:rPr>
        <w:t>师教</w:t>
      </w:r>
      <w:r>
        <w:rPr>
          <w:rFonts w:hint="eastAsia" w:ascii="仿宋" w:hAnsi="仿宋" w:eastAsia="仿宋" w:cs="仿宋"/>
          <w:szCs w:val="32"/>
        </w:rPr>
        <w:t>处</w:t>
      </w:r>
      <w:r>
        <w:rPr>
          <w:rFonts w:hint="eastAsia" w:ascii="仿宋" w:hAnsi="仿宋" w:eastAsia="仿宋" w:cs="仿宋"/>
          <w:szCs w:val="32"/>
          <w:lang w:val="en-US" w:eastAsia="zh-CN"/>
        </w:rPr>
        <w:t>；</w:t>
      </w:r>
      <w:r>
        <w:rPr>
          <w:rFonts w:hint="eastAsia" w:ascii="楷体_GB2312" w:hAnsi="楷体_GB2312" w:eastAsia="楷体" w:cs="楷体_GB2312"/>
          <w:szCs w:val="32"/>
        </w:rPr>
        <w:t>责任处室</w:t>
      </w:r>
      <w:r>
        <w:rPr>
          <w:rFonts w:hint="eastAsia" w:ascii="楷体_GB2312" w:hAnsi="楷体_GB2312" w:eastAsia="楷体" w:cs="楷体_GB2312"/>
          <w:szCs w:val="32"/>
          <w:lang w:val="en-US" w:eastAsia="zh-CN"/>
        </w:rPr>
        <w:t>（单位）</w:t>
      </w:r>
      <w:r>
        <w:rPr>
          <w:rFonts w:hint="eastAsia" w:ascii="楷体_GB2312" w:hAnsi="楷体_GB2312" w:eastAsia="楷体" w:cs="楷体_GB2312"/>
          <w:szCs w:val="32"/>
        </w:rPr>
        <w:t>：</w:t>
      </w:r>
      <w:r>
        <w:rPr>
          <w:rFonts w:hint="eastAsia" w:ascii="仿宋" w:hAnsi="仿宋" w:eastAsia="仿宋" w:cs="仿宋"/>
          <w:szCs w:val="32"/>
        </w:rPr>
        <w:t>人事处、</w:t>
      </w:r>
      <w:r>
        <w:rPr>
          <w:rFonts w:hint="eastAsia" w:ascii="仿宋" w:hAnsi="仿宋" w:eastAsia="仿宋" w:cs="仿宋"/>
          <w:szCs w:val="32"/>
          <w:lang w:val="en-US" w:eastAsia="zh-CN"/>
        </w:rPr>
        <w:t>宣传中心。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2</w:t>
      </w:r>
      <w:r>
        <w:rPr>
          <w:rFonts w:hint="eastAsia" w:ascii="仿宋" w:hAnsi="仿宋" w:eastAsia="仿宋" w:cs="仿宋"/>
          <w:b/>
          <w:bCs/>
          <w:szCs w:val="32"/>
        </w:rPr>
        <w:t>.提高教师队伍整体素质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rPr>
        <w:t>推动师范教育体系建设，实施我省2021年中央“特岗教师计划”，强化国培、省培、全员培训项目规范化管理</w:t>
      </w:r>
      <w:r>
        <w:rPr>
          <w:rFonts w:hint="eastAsia" w:ascii="仿宋" w:hAnsi="仿宋" w:eastAsia="仿宋" w:cs="仿宋"/>
          <w:szCs w:val="32"/>
          <w:lang w:eastAsia="zh-CN"/>
        </w:rPr>
        <w:t>，加强</w:t>
      </w:r>
      <w:r>
        <w:rPr>
          <w:rFonts w:hint="eastAsia" w:ascii="仿宋" w:hAnsi="仿宋" w:eastAsia="仿宋" w:cs="仿宋"/>
          <w:szCs w:val="32"/>
          <w:lang w:val="en-US" w:eastAsia="zh-CN"/>
        </w:rPr>
        <w:t>中小学教师专业梯队建设</w:t>
      </w:r>
      <w:r>
        <w:rPr>
          <w:rFonts w:hint="eastAsia" w:ascii="仿宋" w:hAnsi="仿宋" w:eastAsia="仿宋" w:cs="仿宋"/>
          <w:szCs w:val="32"/>
          <w:lang w:eastAsia="zh-CN"/>
        </w:rPr>
        <w:t>，</w:t>
      </w:r>
      <w:r>
        <w:rPr>
          <w:rFonts w:hint="eastAsia" w:ascii="仿宋" w:hAnsi="仿宋" w:eastAsia="仿宋" w:cs="仿宋"/>
          <w:szCs w:val="32"/>
        </w:rPr>
        <w:t>优化职业院校教师</w:t>
      </w:r>
      <w:r>
        <w:rPr>
          <w:rFonts w:hint="eastAsia" w:ascii="仿宋" w:hAnsi="仿宋" w:eastAsia="仿宋" w:cs="仿宋"/>
          <w:szCs w:val="32"/>
          <w:lang w:eastAsia="zh-CN"/>
        </w:rPr>
        <w:t>队伍结构。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教师培养质量</w:t>
      </w:r>
      <w:r>
        <w:rPr>
          <w:rFonts w:hint="eastAsia" w:ascii="仿宋" w:hAnsi="仿宋" w:eastAsia="仿宋" w:cs="仿宋"/>
          <w:szCs w:val="32"/>
          <w:lang w:eastAsia="zh-CN"/>
        </w:rPr>
        <w:t>进一步提高，</w:t>
      </w:r>
      <w:r>
        <w:rPr>
          <w:rFonts w:hint="eastAsia" w:ascii="仿宋" w:hAnsi="仿宋" w:eastAsia="仿宋" w:cs="仿宋"/>
          <w:szCs w:val="32"/>
        </w:rPr>
        <w:t>“特岗教师计划”</w:t>
      </w:r>
      <w:r>
        <w:rPr>
          <w:rFonts w:hint="eastAsia" w:ascii="仿宋" w:hAnsi="仿宋" w:eastAsia="仿宋" w:cs="仿宋"/>
          <w:szCs w:val="32"/>
          <w:lang w:eastAsia="zh-CN"/>
        </w:rPr>
        <w:t>有力有效推进，</w:t>
      </w:r>
      <w:r>
        <w:rPr>
          <w:rFonts w:hint="eastAsia" w:ascii="仿宋" w:hAnsi="仿宋" w:eastAsia="仿宋" w:cs="仿宋"/>
          <w:szCs w:val="32"/>
        </w:rPr>
        <w:t>中小学教师</w:t>
      </w:r>
      <w:r>
        <w:rPr>
          <w:rFonts w:hint="eastAsia" w:ascii="仿宋" w:hAnsi="仿宋" w:eastAsia="仿宋" w:cs="仿宋"/>
          <w:szCs w:val="32"/>
          <w:lang w:val="en-US" w:eastAsia="zh-CN"/>
        </w:rPr>
        <w:t>专业</w:t>
      </w:r>
      <w:r>
        <w:rPr>
          <w:rFonts w:hint="eastAsia" w:ascii="仿宋" w:hAnsi="仿宋" w:eastAsia="仿宋" w:cs="仿宋"/>
          <w:szCs w:val="32"/>
        </w:rPr>
        <w:t>梯队成长机制逐步完善</w:t>
      </w:r>
      <w:r>
        <w:rPr>
          <w:rFonts w:hint="eastAsia" w:ascii="仿宋" w:hAnsi="仿宋" w:eastAsia="仿宋" w:cs="仿宋"/>
          <w:szCs w:val="32"/>
          <w:lang w:eastAsia="zh-CN"/>
        </w:rPr>
        <w:t>，</w:t>
      </w:r>
      <w:r>
        <w:rPr>
          <w:rFonts w:hint="eastAsia" w:ascii="仿宋" w:hAnsi="仿宋" w:eastAsia="仿宋" w:cs="仿宋"/>
          <w:szCs w:val="32"/>
        </w:rPr>
        <w:t>职业院校“双师型”教师比例</w:t>
      </w:r>
      <w:r>
        <w:rPr>
          <w:rFonts w:hint="eastAsia" w:ascii="仿宋" w:hAnsi="仿宋" w:eastAsia="仿宋" w:cs="仿宋"/>
          <w:szCs w:val="32"/>
          <w:lang w:eastAsia="zh-CN"/>
        </w:rPr>
        <w:t>不断提升。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推动师范教育体系建设，努力探索“新师范”教育的河北模式；深化师范生培养体系改革，实施卓越教师培养计划2.0；制发《骨干教师评选管理办法》《燕赵名师评选管理办法》，完成中小学教师专业梯队建设的有关评选工作;</w:t>
      </w:r>
      <w:r>
        <w:rPr>
          <w:rFonts w:hint="eastAsia" w:ascii="仿宋" w:hAnsi="仿宋" w:eastAsia="仿宋" w:cs="仿宋"/>
          <w:szCs w:val="32"/>
        </w:rPr>
        <w:t>做好年度推进职业院校师资</w:t>
      </w:r>
      <w:r>
        <w:rPr>
          <w:rFonts w:hint="eastAsia" w:ascii="仿宋" w:hAnsi="仿宋" w:eastAsia="仿宋" w:cs="仿宋"/>
          <w:szCs w:val="32"/>
          <w:lang w:eastAsia="zh-CN"/>
        </w:rPr>
        <w:t>培训</w:t>
      </w:r>
      <w:r>
        <w:rPr>
          <w:rFonts w:hint="eastAsia" w:ascii="仿宋" w:hAnsi="仿宋" w:eastAsia="仿宋" w:cs="仿宋"/>
          <w:szCs w:val="32"/>
        </w:rPr>
        <w:t>工作计划。</w:t>
      </w:r>
      <w:r>
        <w:rPr>
          <w:rFonts w:hint="eastAsia" w:ascii="仿宋" w:hAnsi="仿宋" w:eastAsia="仿宋" w:cs="仿宋"/>
          <w:szCs w:val="32"/>
          <w:lang w:val="en-US" w:eastAsia="zh-CN"/>
        </w:rPr>
        <w:t>第二季度：启动“特岗教师”招聘；完成师范专业认证遴选；开展教育类研究生及公费师范生免试认定教师资格工作；</w:t>
      </w:r>
      <w:r>
        <w:rPr>
          <w:rFonts w:hint="eastAsia" w:ascii="仿宋" w:hAnsi="仿宋" w:eastAsia="仿宋" w:cs="仿宋"/>
          <w:szCs w:val="32"/>
          <w:lang w:eastAsia="zh-CN"/>
        </w:rPr>
        <w:t>完成上半年中小学</w:t>
      </w:r>
      <w:r>
        <w:rPr>
          <w:rFonts w:hint="eastAsia" w:ascii="仿宋" w:hAnsi="仿宋" w:eastAsia="仿宋" w:cs="仿宋"/>
          <w:szCs w:val="32"/>
          <w:lang w:val="en-US" w:eastAsia="zh-CN"/>
        </w:rPr>
        <w:t>和幼儿园</w:t>
      </w:r>
      <w:r>
        <w:rPr>
          <w:rFonts w:hint="eastAsia" w:ascii="仿宋" w:hAnsi="仿宋" w:eastAsia="仿宋" w:cs="仿宋"/>
          <w:szCs w:val="32"/>
          <w:lang w:eastAsia="zh-CN"/>
        </w:rPr>
        <w:t>教师资格考试面试及认定；修订</w:t>
      </w:r>
      <w:r>
        <w:rPr>
          <w:rFonts w:hint="eastAsia" w:ascii="仿宋" w:hAnsi="仿宋" w:eastAsia="仿宋" w:cs="仿宋"/>
          <w:szCs w:val="32"/>
        </w:rPr>
        <w:t>《河北省职业院校教师素质提升项目管理办法》</w:t>
      </w:r>
      <w:r>
        <w:rPr>
          <w:rFonts w:hint="eastAsia" w:ascii="仿宋" w:hAnsi="仿宋" w:eastAsia="仿宋" w:cs="仿宋"/>
          <w:szCs w:val="32"/>
          <w:lang w:val="en-US" w:eastAsia="zh-CN"/>
        </w:rPr>
        <w:t>;</w:t>
      </w:r>
      <w:r>
        <w:rPr>
          <w:rFonts w:hint="eastAsia" w:ascii="仿宋" w:hAnsi="仿宋" w:eastAsia="仿宋" w:cs="仿宋"/>
          <w:szCs w:val="32"/>
        </w:rPr>
        <w:t>组织开展高等学校教学名师和优秀教学团队遴选建设</w:t>
      </w:r>
      <w:r>
        <w:rPr>
          <w:rFonts w:hint="eastAsia" w:ascii="仿宋" w:hAnsi="仿宋" w:eastAsia="仿宋" w:cs="仿宋"/>
          <w:szCs w:val="32"/>
          <w:lang w:eastAsia="zh-CN"/>
        </w:rPr>
        <w:t>。</w:t>
      </w:r>
      <w:r>
        <w:rPr>
          <w:rFonts w:hint="eastAsia" w:ascii="仿宋" w:hAnsi="仿宋" w:eastAsia="仿宋" w:cs="仿宋"/>
          <w:szCs w:val="32"/>
          <w:lang w:val="en-US" w:eastAsia="zh-CN"/>
        </w:rPr>
        <w:t>第三季度：完成“特岗教师”招聘；推进公费师范生培养改革；组织实施中小学幼儿园教师国培、省培计划;</w:t>
      </w:r>
      <w:r>
        <w:rPr>
          <w:rFonts w:hint="eastAsia" w:ascii="仿宋" w:hAnsi="仿宋" w:eastAsia="仿宋" w:cs="仿宋"/>
          <w:szCs w:val="32"/>
        </w:rPr>
        <w:t>建设培育具有双师能力的</w:t>
      </w:r>
      <w:r>
        <w:rPr>
          <w:rFonts w:hint="eastAsia" w:ascii="仿宋" w:hAnsi="仿宋" w:eastAsia="仿宋" w:cs="仿宋"/>
          <w:szCs w:val="32"/>
          <w:lang w:eastAsia="zh-CN"/>
        </w:rPr>
        <w:t>全</w:t>
      </w:r>
      <w:r>
        <w:rPr>
          <w:rFonts w:hint="eastAsia" w:ascii="仿宋" w:hAnsi="仿宋" w:eastAsia="仿宋" w:cs="仿宋"/>
          <w:szCs w:val="32"/>
        </w:rPr>
        <w:t>省第二批职业院校教师教学创新团队。</w:t>
      </w:r>
      <w:r>
        <w:rPr>
          <w:rFonts w:hint="eastAsia" w:ascii="仿宋" w:hAnsi="仿宋" w:eastAsia="仿宋" w:cs="仿宋"/>
          <w:szCs w:val="32"/>
          <w:lang w:val="en-US" w:eastAsia="zh-CN"/>
        </w:rPr>
        <w:t>第四季度：组建燕赵名师工作室、特级教师流动站；开展特级教师送教下乡活动；</w:t>
      </w:r>
      <w:r>
        <w:rPr>
          <w:rFonts w:hint="eastAsia" w:ascii="仿宋" w:hAnsi="仿宋" w:eastAsia="仿宋" w:cs="仿宋"/>
          <w:szCs w:val="32"/>
          <w:lang w:eastAsia="zh-CN"/>
        </w:rPr>
        <w:t>实施好</w:t>
      </w:r>
      <w:r>
        <w:rPr>
          <w:rFonts w:hint="eastAsia" w:ascii="仿宋" w:hAnsi="仿宋" w:eastAsia="仿宋" w:cs="仿宋"/>
          <w:szCs w:val="32"/>
        </w:rPr>
        <w:t>职业院校教师素质提升计划，促进全省职业院校双师型教师比例不断提升</w:t>
      </w:r>
      <w:r>
        <w:rPr>
          <w:rFonts w:hint="eastAsia" w:ascii="仿宋" w:hAnsi="仿宋" w:eastAsia="仿宋" w:cs="仿宋"/>
          <w:szCs w:val="32"/>
          <w:lang w:eastAsia="zh-CN"/>
        </w:rPr>
        <w:t>；完成下半年中小学</w:t>
      </w:r>
      <w:r>
        <w:rPr>
          <w:rFonts w:hint="eastAsia" w:ascii="仿宋" w:hAnsi="仿宋" w:eastAsia="仿宋" w:cs="仿宋"/>
          <w:szCs w:val="32"/>
          <w:lang w:val="en-US" w:eastAsia="zh-CN"/>
        </w:rPr>
        <w:t>和幼儿园</w:t>
      </w:r>
      <w:r>
        <w:rPr>
          <w:rFonts w:hint="eastAsia" w:ascii="仿宋" w:hAnsi="仿宋" w:eastAsia="仿宋" w:cs="仿宋"/>
          <w:szCs w:val="32"/>
          <w:lang w:eastAsia="zh-CN"/>
        </w:rPr>
        <w:t>教师资格考试及认定；完成高校教师岗前培训和资格考试</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贾海明</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lang w:eastAsia="zh-CN"/>
        </w:rPr>
        <w:t>师教</w:t>
      </w:r>
      <w:r>
        <w:rPr>
          <w:rFonts w:hint="eastAsia" w:ascii="仿宋" w:hAnsi="仿宋" w:eastAsia="仿宋" w:cs="仿宋"/>
          <w:szCs w:val="32"/>
        </w:rPr>
        <w:t>处</w:t>
      </w:r>
      <w:r>
        <w:rPr>
          <w:rFonts w:hint="eastAsia" w:ascii="仿宋" w:hAnsi="仿宋" w:eastAsia="仿宋" w:cs="仿宋"/>
          <w:szCs w:val="32"/>
          <w:lang w:val="en-US" w:eastAsia="zh-CN"/>
        </w:rPr>
        <w:t>；</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rPr>
        <w:t>人事处、财务处、基教处、职成教处、高教处、教师发展中心</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rPr>
        <w:t>3.依法保障中小学教师待遇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rPr>
        <w:t>积极配合省人力资源社会保障厅、省财政厅，督导各地健全中小学教师工资长效联动机制</w:t>
      </w:r>
      <w:r>
        <w:rPr>
          <w:rFonts w:hint="eastAsia" w:ascii="仿宋" w:hAnsi="仿宋" w:eastAsia="仿宋" w:cs="仿宋"/>
          <w:szCs w:val="32"/>
          <w:lang w:eastAsia="zh-CN"/>
        </w:rPr>
        <w:t>，</w:t>
      </w:r>
      <w:r>
        <w:rPr>
          <w:rFonts w:hint="eastAsia" w:ascii="仿宋" w:hAnsi="仿宋" w:eastAsia="仿宋" w:cs="仿宋"/>
          <w:szCs w:val="32"/>
        </w:rPr>
        <w:t>落实</w:t>
      </w:r>
      <w:r>
        <w:rPr>
          <w:rFonts w:hint="eastAsia" w:ascii="仿宋" w:hAnsi="仿宋" w:eastAsia="仿宋" w:cs="仿宋"/>
          <w:szCs w:val="32"/>
          <w:lang w:eastAsia="zh-CN"/>
        </w:rPr>
        <w:t>好</w:t>
      </w:r>
      <w:r>
        <w:rPr>
          <w:rFonts w:hint="eastAsia" w:ascii="仿宋" w:hAnsi="仿宋" w:eastAsia="仿宋" w:cs="仿宋"/>
          <w:szCs w:val="32"/>
        </w:rPr>
        <w:t>22个集中连片特殊困难县和12个贫困山区县乡村教师生活补助标准</w:t>
      </w:r>
      <w:r>
        <w:rPr>
          <w:rFonts w:hint="eastAsia" w:ascii="仿宋" w:hAnsi="仿宋" w:eastAsia="仿宋" w:cs="仿宋"/>
          <w:szCs w:val="32"/>
          <w:lang w:eastAsia="zh-CN"/>
        </w:rPr>
        <w:t>，</w:t>
      </w:r>
      <w:r>
        <w:rPr>
          <w:rFonts w:hint="eastAsia" w:ascii="仿宋" w:hAnsi="仿宋" w:eastAsia="仿宋" w:cs="仿宋"/>
          <w:szCs w:val="32"/>
        </w:rPr>
        <w:t>鼓励各地加大力度实施乡村教师生活补助政策。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地方政府主体责任</w:t>
      </w:r>
      <w:r>
        <w:rPr>
          <w:rFonts w:hint="eastAsia" w:ascii="仿宋" w:hAnsi="仿宋" w:eastAsia="仿宋" w:cs="仿宋"/>
          <w:szCs w:val="32"/>
          <w:lang w:eastAsia="zh-CN"/>
        </w:rPr>
        <w:t>有力强化，乡村教师生活补助政策有效落实，</w:t>
      </w:r>
      <w:r>
        <w:rPr>
          <w:rFonts w:hint="eastAsia" w:ascii="仿宋" w:hAnsi="仿宋" w:eastAsia="仿宋" w:cs="仿宋"/>
          <w:szCs w:val="32"/>
        </w:rPr>
        <w:t>中小学教师平均工资收入水平不低于当地公务员平均工资收入水平的要求严格落实</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按照每人每年3600元标准，测算并下拨22个集中连片特困县和12个贫困山区县乡村教师生活补助经费。第二季度：指导相关市因地制宜落实乡村教师生活补助政策，鼓励有条件的市县视财力情况提高补助标准，鼓励其他地区参照执行。第三季度：在秋季开学检查工作中，对部分市县乡村教师生活补助实施工作进行调研。第四季度：对22个集中连片特困县和12个贫困山区县乡村教师生活补助实施情况进行总结评估。持续推动各地做好义务教育教师工资待遇保障工作，确保县域内义务教育教师平均工资收入水平不低于或高于当地公务员平均工资收入水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rPr>
        <w:t>人事处</w:t>
      </w:r>
      <w:r>
        <w:rPr>
          <w:rFonts w:hint="eastAsia" w:ascii="仿宋" w:hAnsi="仿宋" w:eastAsia="仿宋" w:cs="仿宋"/>
          <w:szCs w:val="32"/>
          <w:lang w:val="en-US" w:eastAsia="zh-CN"/>
        </w:rPr>
        <w:t>；</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rPr>
        <w:t>财务处、基教处、职成教处、高教处、</w:t>
      </w:r>
      <w:r>
        <w:rPr>
          <w:rFonts w:hint="eastAsia" w:ascii="仿宋" w:hAnsi="仿宋" w:eastAsia="仿宋" w:cs="仿宋"/>
          <w:szCs w:val="32"/>
          <w:lang w:eastAsia="zh-CN"/>
        </w:rPr>
        <w:t>师教</w:t>
      </w:r>
      <w:r>
        <w:rPr>
          <w:rFonts w:hint="eastAsia" w:ascii="仿宋" w:hAnsi="仿宋" w:eastAsia="仿宋" w:cs="仿宋"/>
          <w:szCs w:val="32"/>
        </w:rPr>
        <w:t>处</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rPr>
        <w:t>（</w:t>
      </w:r>
      <w:r>
        <w:rPr>
          <w:rFonts w:hint="eastAsia" w:ascii="楷体_GB2312" w:hAnsi="楷体_GB2312" w:eastAsia="楷体" w:cs="楷体_GB2312"/>
          <w:szCs w:val="32"/>
          <w:lang w:eastAsia="zh-CN"/>
        </w:rPr>
        <w:t>七</w:t>
      </w:r>
      <w:r>
        <w:rPr>
          <w:rFonts w:hint="eastAsia" w:ascii="楷体_GB2312" w:hAnsi="楷体_GB2312" w:eastAsia="楷体" w:cs="楷体_GB2312"/>
          <w:szCs w:val="32"/>
        </w:rPr>
        <w:t>）</w:t>
      </w:r>
      <w:r>
        <w:rPr>
          <w:rFonts w:hint="eastAsia" w:ascii="楷体_GB2312" w:hAnsi="楷体_GB2312" w:eastAsia="楷体" w:cs="楷体_GB2312"/>
          <w:szCs w:val="32"/>
          <w:lang w:eastAsia="zh-CN"/>
        </w:rPr>
        <w:t>聚焦</w:t>
      </w:r>
      <w:r>
        <w:rPr>
          <w:rFonts w:hint="eastAsia" w:ascii="楷体_GB2312" w:hAnsi="楷体_GB2312" w:eastAsia="楷体" w:cs="楷体_GB2312"/>
          <w:szCs w:val="32"/>
          <w:lang w:val="en-US" w:eastAsia="zh-CN"/>
        </w:rPr>
        <w:t>激发活力，开展全面深化教育领域综合改革“奋进之笔”行动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val="en-US" w:eastAsia="zh-CN"/>
        </w:rPr>
      </w:pPr>
      <w:r>
        <w:rPr>
          <w:rFonts w:hint="eastAsia" w:ascii="仿宋" w:hAnsi="仿宋" w:eastAsia="仿宋" w:cs="仿宋"/>
          <w:szCs w:val="32"/>
          <w:lang w:val="en-US" w:eastAsia="zh-CN"/>
        </w:rPr>
        <w:t>围绕“教好”“学好”“管好”，纵深推进教育体制机制改革,全力扭转不科学的教育评价导向，稳妥推进高考综合改革平稳落地，全面推进</w:t>
      </w:r>
      <w:r>
        <w:rPr>
          <w:rFonts w:hint="default" w:ascii="仿宋" w:hAnsi="仿宋" w:eastAsia="仿宋" w:cs="仿宋"/>
          <w:szCs w:val="32"/>
          <w:lang w:val="en-US" w:eastAsia="zh-CN"/>
        </w:rPr>
        <w:t>依法治教</w:t>
      </w:r>
      <w:r>
        <w:rPr>
          <w:rFonts w:hint="eastAsia" w:ascii="仿宋" w:hAnsi="仿宋" w:eastAsia="仿宋" w:cs="仿宋"/>
          <w:szCs w:val="32"/>
          <w:lang w:val="en-US" w:eastAsia="zh-CN"/>
        </w:rPr>
        <w:t>，切实</w:t>
      </w:r>
      <w:r>
        <w:rPr>
          <w:rFonts w:hint="default" w:ascii="仿宋" w:hAnsi="仿宋" w:eastAsia="仿宋" w:cs="仿宋"/>
          <w:szCs w:val="32"/>
          <w:lang w:val="en-US" w:eastAsia="zh-CN"/>
        </w:rPr>
        <w:fldChar w:fldCharType="begin"/>
      </w:r>
      <w:r>
        <w:rPr>
          <w:rFonts w:hint="default" w:ascii="仿宋" w:hAnsi="仿宋" w:eastAsia="仿宋" w:cs="仿宋"/>
          <w:szCs w:val="32"/>
          <w:lang w:val="en-US" w:eastAsia="zh-CN"/>
        </w:rPr>
        <w:instrText xml:space="preserve"> HYPERLINK "https://www.so.com/link?m=bdwF9NYOT6WLuf4W++SA/iR1ZhMdzYzzBNsHb74uXs6jNjc0WUHjLZgFlZJCwCx5THE3IrMKU5GiKi2DaamvLzvpXouBiw1aEgmC7jJfYz5AYKviykCpNGys8aMORzqPxiM6paxTMinfyEO5n5UGoE7kw9ZkyXuZOJv0u0GFISZS1tAn00lR12RpmA1JpfeRH1BULyLavVBH5Wq+Yvkfu2+rVCw+z+G7Go9oThsjfFMslWN0E8B0AVZGe0iV9+6pSY5uZXQ==" \t "https://www.so.com/_blank" </w:instrText>
      </w:r>
      <w:r>
        <w:rPr>
          <w:rFonts w:hint="default" w:ascii="仿宋" w:hAnsi="仿宋" w:eastAsia="仿宋" w:cs="仿宋"/>
          <w:szCs w:val="32"/>
          <w:lang w:val="en-US" w:eastAsia="zh-CN"/>
        </w:rPr>
        <w:fldChar w:fldCharType="separate"/>
      </w:r>
      <w:r>
        <w:rPr>
          <w:rFonts w:hint="default" w:ascii="仿宋" w:hAnsi="仿宋" w:eastAsia="仿宋" w:cs="仿宋"/>
          <w:szCs w:val="32"/>
          <w:lang w:val="en-US" w:eastAsia="zh-CN"/>
        </w:rPr>
        <w:t>推动教育督导“长牙齿”</w:t>
      </w:r>
      <w:r>
        <w:rPr>
          <w:rFonts w:hint="default" w:ascii="仿宋" w:hAnsi="仿宋" w:eastAsia="仿宋" w:cs="仿宋"/>
          <w:szCs w:val="32"/>
          <w:lang w:val="en-US" w:eastAsia="zh-CN"/>
        </w:rPr>
        <w:fldChar w:fldCharType="end"/>
      </w:r>
      <w:r>
        <w:rPr>
          <w:rFonts w:hint="eastAsia" w:ascii="仿宋" w:hAnsi="仿宋" w:eastAsia="仿宋" w:cs="仿宋"/>
          <w:szCs w:val="32"/>
          <w:lang w:val="en-US" w:eastAsia="zh-CN"/>
        </w:rPr>
        <w:t>，加快提升教育治理体系和治理能力现代化水平。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1</w:t>
      </w:r>
      <w:r>
        <w:rPr>
          <w:rFonts w:hint="eastAsia" w:ascii="仿宋" w:hAnsi="仿宋" w:eastAsia="仿宋" w:cs="仿宋"/>
          <w:b/>
          <w:bCs/>
          <w:szCs w:val="32"/>
        </w:rPr>
        <w:t>.深入推进新时代教育评价改革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lang w:eastAsia="zh-CN"/>
        </w:rPr>
        <w:t>对标对表</w:t>
      </w:r>
      <w:r>
        <w:rPr>
          <w:rFonts w:hint="eastAsia" w:ascii="仿宋" w:hAnsi="仿宋" w:eastAsia="仿宋" w:cs="仿宋"/>
          <w:szCs w:val="32"/>
        </w:rPr>
        <w:t>中共中央、国务院《深化新时代教育评价改革总体方案》</w:t>
      </w:r>
      <w:r>
        <w:rPr>
          <w:rFonts w:hint="eastAsia" w:ascii="仿宋" w:hAnsi="仿宋" w:eastAsia="仿宋" w:cs="仿宋"/>
          <w:szCs w:val="32"/>
          <w:lang w:eastAsia="zh-CN"/>
        </w:rPr>
        <w:t>制定我省行动方案，</w:t>
      </w:r>
      <w:r>
        <w:rPr>
          <w:rFonts w:hint="eastAsia" w:ascii="仿宋" w:hAnsi="仿宋" w:eastAsia="仿宋" w:cs="仿宋"/>
          <w:szCs w:val="32"/>
        </w:rPr>
        <w:t>全面清理不符合</w:t>
      </w:r>
      <w:r>
        <w:rPr>
          <w:rFonts w:hint="eastAsia" w:ascii="仿宋" w:hAnsi="仿宋" w:eastAsia="仿宋" w:cs="仿宋"/>
          <w:szCs w:val="32"/>
          <w:lang w:eastAsia="zh-CN"/>
        </w:rPr>
        <w:t>改革</w:t>
      </w:r>
      <w:r>
        <w:rPr>
          <w:rFonts w:hint="eastAsia" w:ascii="仿宋" w:hAnsi="仿宋" w:eastAsia="仿宋" w:cs="仿宋"/>
          <w:szCs w:val="32"/>
        </w:rPr>
        <w:t>精神的规章制度，稳步推进教育评价改革试点，将推进教育评价改革情况纳入教育督导重要内容</w:t>
      </w:r>
      <w:r>
        <w:rPr>
          <w:rFonts w:hint="eastAsia" w:ascii="仿宋" w:hAnsi="仿宋" w:eastAsia="仿宋" w:cs="仿宋"/>
          <w:szCs w:val="32"/>
          <w:lang w:eastAsia="zh-CN"/>
        </w:rPr>
        <w:t>，</w:t>
      </w:r>
      <w:r>
        <w:rPr>
          <w:rFonts w:hint="eastAsia" w:ascii="仿宋" w:hAnsi="仿宋" w:eastAsia="仿宋" w:cs="仿宋"/>
          <w:szCs w:val="32"/>
        </w:rPr>
        <w:t>大力宣传科学教育理念和评价改革政策凝聚社会共识。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出台我省《深化新时代教育评价改革行动方案》</w:t>
      </w:r>
      <w:r>
        <w:rPr>
          <w:rFonts w:hint="eastAsia" w:ascii="仿宋" w:hAnsi="仿宋" w:eastAsia="仿宋" w:cs="仿宋"/>
          <w:szCs w:val="32"/>
          <w:lang w:eastAsia="zh-CN"/>
        </w:rPr>
        <w:t>，</w:t>
      </w:r>
      <w:r>
        <w:rPr>
          <w:rFonts w:hint="eastAsia" w:ascii="仿宋" w:hAnsi="仿宋" w:eastAsia="仿宋" w:cs="仿宋"/>
          <w:szCs w:val="32"/>
        </w:rPr>
        <w:t>“唯分数、唯升学、唯学历、唯论文、唯帽子”</w:t>
      </w:r>
      <w:r>
        <w:rPr>
          <w:rFonts w:hint="eastAsia" w:ascii="仿宋" w:hAnsi="仿宋" w:eastAsia="仿宋" w:cs="仿宋"/>
          <w:szCs w:val="32"/>
          <w:lang w:val="en-US" w:eastAsia="zh-CN"/>
        </w:rPr>
        <w:t>顽瘴痼疾不断清除，</w:t>
      </w:r>
      <w:r>
        <w:rPr>
          <w:rFonts w:hint="eastAsia" w:ascii="仿宋" w:hAnsi="仿宋" w:eastAsia="仿宋" w:cs="仿宋"/>
          <w:szCs w:val="32"/>
        </w:rPr>
        <w:t>科学的教育发展观、人才成长观、选人用人观</w:t>
      </w:r>
      <w:r>
        <w:rPr>
          <w:rFonts w:hint="eastAsia" w:ascii="仿宋" w:hAnsi="仿宋" w:eastAsia="仿宋" w:cs="仿宋"/>
          <w:szCs w:val="32"/>
          <w:lang w:eastAsia="zh-CN"/>
        </w:rPr>
        <w:t>在</w:t>
      </w:r>
      <w:r>
        <w:rPr>
          <w:rFonts w:hint="eastAsia" w:ascii="仿宋" w:hAnsi="仿宋" w:eastAsia="仿宋" w:cs="仿宋"/>
          <w:szCs w:val="32"/>
        </w:rPr>
        <w:t>全社会</w:t>
      </w:r>
      <w:r>
        <w:rPr>
          <w:rFonts w:hint="eastAsia" w:ascii="仿宋" w:hAnsi="仿宋" w:eastAsia="仿宋" w:cs="仿宋"/>
          <w:szCs w:val="32"/>
          <w:lang w:eastAsia="zh-CN"/>
        </w:rPr>
        <w:t>加快</w:t>
      </w:r>
      <w:r>
        <w:rPr>
          <w:rFonts w:hint="eastAsia" w:ascii="仿宋" w:hAnsi="仿宋" w:eastAsia="仿宋" w:cs="仿宋"/>
          <w:szCs w:val="32"/>
        </w:rPr>
        <w:t>树立</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修改完善我省贯彻落实《深化新时代教育评价改革总体方案》工作清单；修改完善我省深化新时代教育评价改革行动方案，报经省委教育工作领导小组会议、省委深改委会议审议通过后，以省委、省政府名义印发实施；做好我省深化新时代教育评价改革的宣传解读工作。第二季度：</w:t>
      </w:r>
      <w:r>
        <w:rPr>
          <w:rFonts w:hint="eastAsia" w:ascii="仿宋" w:hAnsi="仿宋" w:eastAsia="仿宋" w:cs="仿宋"/>
          <w:szCs w:val="32"/>
        </w:rPr>
        <w:t>全面清理不符合</w:t>
      </w:r>
      <w:r>
        <w:rPr>
          <w:rFonts w:hint="eastAsia" w:ascii="仿宋" w:hAnsi="仿宋" w:eastAsia="仿宋" w:cs="仿宋"/>
          <w:szCs w:val="32"/>
          <w:lang w:val="en-US" w:eastAsia="zh-CN"/>
        </w:rPr>
        <w:t>新时代教育评价改革</w:t>
      </w:r>
      <w:r>
        <w:rPr>
          <w:rFonts w:hint="eastAsia" w:ascii="仿宋" w:hAnsi="仿宋" w:eastAsia="仿宋" w:cs="仿宋"/>
          <w:szCs w:val="32"/>
        </w:rPr>
        <w:t>精神的规章制度</w:t>
      </w:r>
      <w:r>
        <w:rPr>
          <w:rFonts w:hint="eastAsia" w:ascii="仿宋" w:hAnsi="仿宋" w:eastAsia="仿宋" w:cs="仿宋"/>
          <w:szCs w:val="32"/>
          <w:lang w:val="en-US" w:eastAsia="zh-CN"/>
        </w:rPr>
        <w:t>；对各地教育部门和省属高校负责同志开展专题培训辅导。第三季度：选择有条件的学校、地方和单位，探索推进评价改革试点。第四季度：全面汇总落实《行动方案》的配套政策文件，及时总结相关工作。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rPr>
        <w:t>法规处</w:t>
      </w:r>
      <w:r>
        <w:rPr>
          <w:rFonts w:hint="eastAsia" w:ascii="仿宋" w:hAnsi="仿宋" w:eastAsia="仿宋" w:cs="仿宋"/>
          <w:szCs w:val="32"/>
          <w:lang w:val="en-US" w:eastAsia="zh-CN"/>
        </w:rPr>
        <w:t>；</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rPr>
        <w:t>人事处、基教处、职成教处、高教处、学生处、科技处、师教处、</w:t>
      </w:r>
      <w:r>
        <w:rPr>
          <w:rFonts w:hint="eastAsia" w:ascii="仿宋" w:hAnsi="仿宋" w:eastAsia="仿宋" w:cs="仿宋"/>
          <w:szCs w:val="32"/>
          <w:lang w:eastAsia="zh-CN"/>
        </w:rPr>
        <w:t>教育</w:t>
      </w:r>
      <w:r>
        <w:rPr>
          <w:rFonts w:hint="eastAsia" w:ascii="仿宋" w:hAnsi="仿宋" w:eastAsia="仿宋" w:cs="仿宋"/>
          <w:szCs w:val="32"/>
        </w:rPr>
        <w:t>督导处</w:t>
      </w:r>
      <w:r>
        <w:rPr>
          <w:rFonts w:hint="eastAsia" w:ascii="仿宋" w:hAnsi="仿宋" w:eastAsia="仿宋" w:cs="仿宋"/>
          <w:szCs w:val="32"/>
          <w:lang w:eastAsia="zh-CN"/>
        </w:rPr>
        <w:t>、</w:t>
      </w:r>
      <w:r>
        <w:rPr>
          <w:rFonts w:hint="eastAsia" w:ascii="仿宋" w:hAnsi="仿宋" w:eastAsia="仿宋" w:cs="仿宋"/>
          <w:szCs w:val="32"/>
        </w:rPr>
        <w:t>德育处、体卫艺处、</w:t>
      </w:r>
      <w:r>
        <w:rPr>
          <w:rFonts w:hint="eastAsia" w:ascii="仿宋" w:hAnsi="仿宋" w:eastAsia="仿宋" w:cs="仿宋"/>
          <w:szCs w:val="32"/>
          <w:lang w:val="en-US" w:eastAsia="zh-CN"/>
        </w:rPr>
        <w:t>宣传中心</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rPr>
        <w:t>2.深化新时代教育督导体制机制改革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工作内容</w:t>
      </w:r>
      <w:r>
        <w:rPr>
          <w:rFonts w:hint="eastAsia" w:ascii="楷体_GB2312" w:hAnsi="楷体_GB2312" w:eastAsia="楷体" w:cs="楷体_GB2312"/>
          <w:szCs w:val="32"/>
          <w:lang w:eastAsia="zh-CN"/>
        </w:rPr>
        <w:t>：</w:t>
      </w:r>
      <w:r>
        <w:rPr>
          <w:rFonts w:hint="eastAsia" w:ascii="仿宋" w:hAnsi="仿宋" w:eastAsia="仿宋" w:cs="仿宋"/>
          <w:szCs w:val="32"/>
        </w:rPr>
        <w:t>完善我省教育督导机构工作框架，</w:t>
      </w:r>
      <w:r>
        <w:rPr>
          <w:rFonts w:hint="eastAsia" w:ascii="仿宋" w:hAnsi="仿宋" w:eastAsia="仿宋" w:cs="仿宋"/>
          <w:szCs w:val="32"/>
          <w:lang w:eastAsia="zh-CN"/>
        </w:rPr>
        <w:t>推进教育督导法制建设</w:t>
      </w:r>
      <w:r>
        <w:rPr>
          <w:rFonts w:hint="eastAsia" w:ascii="仿宋" w:hAnsi="仿宋" w:eastAsia="仿宋" w:cs="仿宋"/>
          <w:szCs w:val="32"/>
        </w:rPr>
        <w:t>，出台县域学前教育</w:t>
      </w:r>
      <w:r>
        <w:rPr>
          <w:rFonts w:hint="eastAsia" w:ascii="仿宋" w:hAnsi="仿宋" w:eastAsia="仿宋" w:cs="仿宋"/>
          <w:szCs w:val="32"/>
          <w:lang w:eastAsia="zh-CN"/>
        </w:rPr>
        <w:t>普及普惠</w:t>
      </w:r>
      <w:r>
        <w:rPr>
          <w:rFonts w:hint="eastAsia" w:ascii="仿宋" w:hAnsi="仿宋" w:eastAsia="仿宋" w:cs="仿宋"/>
          <w:szCs w:val="32"/>
        </w:rPr>
        <w:t>、义务教育</w:t>
      </w:r>
      <w:r>
        <w:rPr>
          <w:rFonts w:hint="eastAsia" w:ascii="仿宋" w:hAnsi="仿宋" w:eastAsia="仿宋" w:cs="仿宋"/>
          <w:szCs w:val="32"/>
          <w:lang w:eastAsia="zh-CN"/>
        </w:rPr>
        <w:t>优质均衡发展</w:t>
      </w:r>
      <w:r>
        <w:rPr>
          <w:rFonts w:hint="eastAsia" w:ascii="仿宋" w:hAnsi="仿宋" w:eastAsia="仿宋" w:cs="仿宋"/>
          <w:szCs w:val="32"/>
        </w:rPr>
        <w:t>督导评估规划，指导各市出台深化教育督导体制机制改革具体措施，</w:t>
      </w:r>
      <w:r>
        <w:rPr>
          <w:rFonts w:hint="eastAsia" w:ascii="仿宋" w:hAnsi="仿宋" w:eastAsia="仿宋" w:cs="仿宋"/>
          <w:szCs w:val="32"/>
          <w:lang w:eastAsia="zh-CN"/>
        </w:rPr>
        <w:t>持续开展对市、县级人民政府履行教育职责评价，</w:t>
      </w:r>
      <w:r>
        <w:rPr>
          <w:rFonts w:hint="eastAsia" w:ascii="仿宋" w:hAnsi="仿宋" w:eastAsia="仿宋" w:cs="仿宋"/>
          <w:szCs w:val="32"/>
        </w:rPr>
        <w:t>启动县域学前教育普及普惠督导评估,指导各地争创义务教育优质均衡发展县，</w:t>
      </w:r>
      <w:r>
        <w:rPr>
          <w:rFonts w:hint="eastAsia" w:ascii="仿宋" w:hAnsi="仿宋" w:eastAsia="仿宋" w:cs="仿宋"/>
          <w:szCs w:val="32"/>
          <w:lang w:eastAsia="zh-CN"/>
        </w:rPr>
        <w:t>继续</w:t>
      </w:r>
      <w:r>
        <w:rPr>
          <w:rFonts w:hint="eastAsia" w:ascii="仿宋" w:hAnsi="仿宋" w:eastAsia="仿宋" w:cs="仿宋"/>
          <w:szCs w:val="32"/>
        </w:rPr>
        <w:t>开展</w:t>
      </w:r>
      <w:r>
        <w:rPr>
          <w:rFonts w:hint="eastAsia" w:ascii="仿宋" w:hAnsi="仿宋" w:eastAsia="仿宋" w:cs="仿宋"/>
          <w:szCs w:val="32"/>
          <w:lang w:eastAsia="zh-CN"/>
        </w:rPr>
        <w:t>县域</w:t>
      </w:r>
      <w:r>
        <w:rPr>
          <w:rFonts w:hint="eastAsia" w:ascii="仿宋" w:hAnsi="仿宋" w:eastAsia="仿宋" w:cs="仿宋"/>
          <w:szCs w:val="32"/>
        </w:rPr>
        <w:t>基本普及高中阶段教育评估，配合国务院教育督导委员会办公室组织实施高等教育评估。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目标要求</w:t>
      </w:r>
      <w:r>
        <w:rPr>
          <w:rFonts w:hint="eastAsia" w:ascii="楷体_GB2312" w:hAnsi="楷体_GB2312" w:eastAsia="楷体" w:cs="楷体_GB2312"/>
          <w:szCs w:val="32"/>
          <w:lang w:eastAsia="zh-CN"/>
        </w:rPr>
        <w:t>：</w:t>
      </w:r>
      <w:r>
        <w:rPr>
          <w:rFonts w:hint="eastAsia" w:ascii="仿宋" w:hAnsi="仿宋" w:eastAsia="仿宋" w:cs="仿宋"/>
          <w:szCs w:val="32"/>
        </w:rPr>
        <w:t>督政、督学、评估监测“三位一体”的教育督导体制机制进一步完善，教育督导评估队伍建设有力加强，教育督导质量和水平不断提高。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进度安排</w:t>
      </w:r>
      <w:r>
        <w:rPr>
          <w:rFonts w:hint="eastAsia" w:ascii="楷体_GB2312" w:hAnsi="楷体_GB2312" w:eastAsia="楷体" w:cs="楷体_GB2312"/>
          <w:szCs w:val="32"/>
          <w:lang w:eastAsia="zh-CN"/>
        </w:rPr>
        <w:t>：</w:t>
      </w:r>
      <w:r>
        <w:rPr>
          <w:rFonts w:hint="eastAsia" w:ascii="仿宋" w:hAnsi="仿宋" w:eastAsia="仿宋" w:cs="仿宋"/>
          <w:szCs w:val="32"/>
        </w:rPr>
        <w:t>第一季度</w:t>
      </w:r>
      <w:r>
        <w:rPr>
          <w:rFonts w:hint="eastAsia" w:ascii="仿宋" w:hAnsi="仿宋" w:eastAsia="仿宋" w:cs="仿宋"/>
          <w:szCs w:val="32"/>
          <w:lang w:eastAsia="zh-CN"/>
        </w:rPr>
        <w:t>：</w:t>
      </w:r>
      <w:r>
        <w:rPr>
          <w:rFonts w:hint="eastAsia" w:ascii="仿宋" w:hAnsi="仿宋" w:eastAsia="仿宋" w:cs="仿宋"/>
          <w:szCs w:val="32"/>
        </w:rPr>
        <w:t xml:space="preserve"> </w:t>
      </w:r>
      <w:r>
        <w:rPr>
          <w:rFonts w:hint="eastAsia" w:ascii="仿宋" w:hAnsi="仿宋" w:eastAsia="仿宋" w:cs="仿宋"/>
          <w:szCs w:val="32"/>
          <w:lang w:eastAsia="zh-CN"/>
        </w:rPr>
        <w:t>发布</w:t>
      </w:r>
      <w:r>
        <w:rPr>
          <w:rFonts w:hint="eastAsia" w:ascii="仿宋" w:hAnsi="仿宋" w:eastAsia="仿宋" w:cs="仿宋"/>
          <w:szCs w:val="32"/>
          <w:lang w:val="en-US" w:eastAsia="zh-CN"/>
        </w:rPr>
        <w:t>2020年省级对县级人民政府教育督导评估报告；出台我省县域学前教育普及普惠督导评估规划及工作方案。</w:t>
      </w:r>
      <w:r>
        <w:rPr>
          <w:rFonts w:hint="eastAsia" w:ascii="仿宋" w:hAnsi="仿宋" w:eastAsia="仿宋" w:cs="仿宋"/>
          <w:szCs w:val="32"/>
        </w:rPr>
        <w:t>第二季度</w:t>
      </w:r>
      <w:r>
        <w:rPr>
          <w:rFonts w:hint="eastAsia" w:ascii="仿宋" w:hAnsi="仿宋" w:eastAsia="仿宋" w:cs="仿宋"/>
          <w:szCs w:val="32"/>
          <w:lang w:eastAsia="zh-CN"/>
        </w:rPr>
        <w:t>：</w:t>
      </w:r>
      <w:r>
        <w:rPr>
          <w:rFonts w:hint="eastAsia" w:ascii="仿宋" w:hAnsi="仿宋" w:eastAsia="仿宋" w:cs="仿宋"/>
          <w:szCs w:val="32"/>
        </w:rPr>
        <w:t>组织做好202</w:t>
      </w:r>
      <w:r>
        <w:rPr>
          <w:rFonts w:hint="eastAsia" w:ascii="仿宋" w:hAnsi="仿宋" w:eastAsia="仿宋" w:cs="仿宋"/>
          <w:szCs w:val="32"/>
          <w:lang w:val="en-US" w:eastAsia="zh-CN"/>
        </w:rPr>
        <w:t>1</w:t>
      </w:r>
      <w:r>
        <w:rPr>
          <w:rFonts w:hint="eastAsia" w:ascii="仿宋" w:hAnsi="仿宋" w:eastAsia="仿宋" w:cs="仿宋"/>
          <w:szCs w:val="32"/>
        </w:rPr>
        <w:t>年国家义务教育阶段有关学科学生学业质量监测工作</w:t>
      </w:r>
      <w:r>
        <w:rPr>
          <w:rFonts w:hint="eastAsia" w:ascii="仿宋" w:hAnsi="仿宋" w:eastAsia="仿宋" w:cs="仿宋"/>
          <w:szCs w:val="32"/>
          <w:lang w:eastAsia="zh-CN"/>
        </w:rPr>
        <w:t>；</w:t>
      </w:r>
      <w:r>
        <w:rPr>
          <w:rFonts w:hint="eastAsia" w:ascii="仿宋" w:hAnsi="仿宋" w:eastAsia="仿宋" w:cs="仿宋"/>
          <w:szCs w:val="32"/>
          <w:lang w:val="en-US" w:eastAsia="zh-CN"/>
        </w:rPr>
        <w:t>指导各市出台本地深化教育督导体制机制改革具体措施；</w:t>
      </w:r>
      <w:r>
        <w:rPr>
          <w:rFonts w:hint="eastAsia" w:ascii="仿宋" w:hAnsi="仿宋" w:eastAsia="仿宋" w:cs="仿宋"/>
          <w:szCs w:val="32"/>
        </w:rPr>
        <w:t>开展</w:t>
      </w:r>
      <w:r>
        <w:rPr>
          <w:rFonts w:hint="eastAsia" w:ascii="仿宋" w:hAnsi="仿宋" w:eastAsia="仿宋" w:cs="仿宋"/>
          <w:szCs w:val="32"/>
          <w:lang w:eastAsia="zh-CN"/>
        </w:rPr>
        <w:t>县域</w:t>
      </w:r>
      <w:r>
        <w:rPr>
          <w:rFonts w:hint="eastAsia" w:ascii="仿宋" w:hAnsi="仿宋" w:eastAsia="仿宋" w:cs="仿宋"/>
          <w:szCs w:val="32"/>
        </w:rPr>
        <w:t>基本普及高中阶段教育评估</w:t>
      </w:r>
      <w:r>
        <w:rPr>
          <w:rFonts w:hint="eastAsia" w:ascii="仿宋" w:hAnsi="仿宋" w:eastAsia="仿宋" w:cs="仿宋"/>
          <w:szCs w:val="32"/>
          <w:lang w:eastAsia="zh-CN"/>
        </w:rPr>
        <w:t>。</w:t>
      </w:r>
      <w:r>
        <w:rPr>
          <w:rFonts w:hint="eastAsia" w:ascii="仿宋" w:hAnsi="仿宋" w:eastAsia="仿宋" w:cs="仿宋"/>
          <w:szCs w:val="32"/>
        </w:rPr>
        <w:t>第三季度</w:t>
      </w:r>
      <w:r>
        <w:rPr>
          <w:rFonts w:hint="eastAsia" w:ascii="仿宋" w:hAnsi="仿宋" w:eastAsia="仿宋" w:cs="仿宋"/>
          <w:szCs w:val="32"/>
          <w:lang w:eastAsia="zh-CN"/>
        </w:rPr>
        <w:t>：开展</w:t>
      </w:r>
      <w:r>
        <w:rPr>
          <w:rFonts w:hint="eastAsia" w:ascii="仿宋" w:hAnsi="仿宋" w:eastAsia="仿宋" w:cs="仿宋"/>
          <w:szCs w:val="32"/>
        </w:rPr>
        <w:t>202</w:t>
      </w:r>
      <w:r>
        <w:rPr>
          <w:rFonts w:hint="eastAsia" w:ascii="仿宋" w:hAnsi="仿宋" w:eastAsia="仿宋" w:cs="仿宋"/>
          <w:szCs w:val="32"/>
          <w:lang w:val="en-US" w:eastAsia="zh-CN"/>
        </w:rPr>
        <w:t>1</w:t>
      </w:r>
      <w:r>
        <w:rPr>
          <w:rFonts w:hint="eastAsia" w:ascii="仿宋" w:hAnsi="仿宋" w:eastAsia="仿宋" w:cs="仿宋"/>
          <w:szCs w:val="32"/>
        </w:rPr>
        <w:t>年对市</w:t>
      </w:r>
      <w:r>
        <w:rPr>
          <w:rFonts w:hint="eastAsia" w:ascii="仿宋" w:hAnsi="仿宋" w:eastAsia="仿宋" w:cs="仿宋"/>
          <w:szCs w:val="32"/>
          <w:lang w:eastAsia="zh-CN"/>
        </w:rPr>
        <w:t>、</w:t>
      </w:r>
      <w:r>
        <w:rPr>
          <w:rFonts w:hint="eastAsia" w:ascii="仿宋" w:hAnsi="仿宋" w:eastAsia="仿宋" w:cs="仿宋"/>
          <w:szCs w:val="32"/>
        </w:rPr>
        <w:t>县级</w:t>
      </w:r>
      <w:r>
        <w:rPr>
          <w:rFonts w:hint="eastAsia" w:ascii="仿宋" w:hAnsi="仿宋" w:eastAsia="仿宋" w:cs="仿宋"/>
          <w:szCs w:val="32"/>
          <w:lang w:eastAsia="zh-CN"/>
        </w:rPr>
        <w:t>人民</w:t>
      </w:r>
      <w:r>
        <w:rPr>
          <w:rFonts w:hint="eastAsia" w:ascii="仿宋" w:hAnsi="仿宋" w:eastAsia="仿宋" w:cs="仿宋"/>
          <w:szCs w:val="32"/>
        </w:rPr>
        <w:t>政府履行教育职责评价</w:t>
      </w:r>
      <w:r>
        <w:rPr>
          <w:rFonts w:hint="eastAsia" w:ascii="仿宋" w:hAnsi="仿宋" w:eastAsia="仿宋" w:cs="仿宋"/>
          <w:szCs w:val="32"/>
          <w:lang w:eastAsia="zh-CN"/>
        </w:rPr>
        <w:t>工作；</w:t>
      </w:r>
      <w:r>
        <w:rPr>
          <w:rFonts w:hint="eastAsia" w:ascii="仿宋" w:hAnsi="仿宋" w:eastAsia="仿宋" w:cs="仿宋"/>
          <w:szCs w:val="32"/>
        </w:rPr>
        <w:t>开展</w:t>
      </w:r>
      <w:r>
        <w:rPr>
          <w:rFonts w:hint="eastAsia" w:ascii="仿宋" w:hAnsi="仿宋" w:eastAsia="仿宋" w:cs="仿宋"/>
          <w:szCs w:val="32"/>
          <w:lang w:eastAsia="zh-CN"/>
        </w:rPr>
        <w:t>县域</w:t>
      </w:r>
      <w:r>
        <w:rPr>
          <w:rFonts w:hint="eastAsia" w:ascii="仿宋" w:hAnsi="仿宋" w:eastAsia="仿宋" w:cs="仿宋"/>
          <w:szCs w:val="32"/>
        </w:rPr>
        <w:t>基本普及高中阶段教育评估</w:t>
      </w:r>
      <w:r>
        <w:rPr>
          <w:rFonts w:hint="eastAsia" w:ascii="仿宋" w:hAnsi="仿宋" w:eastAsia="仿宋" w:cs="仿宋"/>
          <w:szCs w:val="32"/>
          <w:lang w:eastAsia="zh-CN"/>
        </w:rPr>
        <w:t>；</w:t>
      </w:r>
      <w:r>
        <w:rPr>
          <w:rFonts w:hint="eastAsia" w:ascii="仿宋" w:hAnsi="仿宋" w:eastAsia="仿宋" w:cs="仿宋"/>
          <w:szCs w:val="32"/>
          <w:lang w:val="en-US" w:eastAsia="zh-CN"/>
        </w:rPr>
        <w:t>组织开展第十届中小学校（幼儿园）责任督学挂牌督导典型案例暨素质教育优秀论文评选活动；</w:t>
      </w:r>
      <w:r>
        <w:rPr>
          <w:rFonts w:hint="eastAsia" w:ascii="仿宋" w:hAnsi="仿宋" w:eastAsia="仿宋" w:cs="仿宋"/>
          <w:szCs w:val="32"/>
        </w:rPr>
        <w:t>遴选推荐1—2所我省普通高等学校作为委托教育部评估中心指导开展第二类本科教育教学审核评估的试点；组织开展“全国普通高等学校本科教育教学审核评估专家库”河北省专家遴选推荐工作</w:t>
      </w:r>
      <w:r>
        <w:rPr>
          <w:rFonts w:hint="eastAsia" w:ascii="仿宋" w:hAnsi="仿宋" w:eastAsia="仿宋" w:cs="仿宋"/>
          <w:szCs w:val="32"/>
          <w:lang w:eastAsia="zh-CN"/>
        </w:rPr>
        <w:t>。</w:t>
      </w:r>
      <w:r>
        <w:rPr>
          <w:rFonts w:hint="eastAsia" w:ascii="仿宋" w:hAnsi="仿宋" w:eastAsia="仿宋" w:cs="仿宋"/>
          <w:szCs w:val="32"/>
        </w:rPr>
        <w:t>第四季度</w:t>
      </w:r>
      <w:r>
        <w:rPr>
          <w:rFonts w:hint="eastAsia" w:ascii="仿宋" w:hAnsi="仿宋" w:eastAsia="仿宋" w:cs="仿宋"/>
          <w:szCs w:val="32"/>
          <w:lang w:eastAsia="zh-CN"/>
        </w:rPr>
        <w:t>：开展</w:t>
      </w:r>
      <w:r>
        <w:rPr>
          <w:rFonts w:hint="eastAsia" w:ascii="仿宋" w:hAnsi="仿宋" w:eastAsia="仿宋" w:cs="仿宋"/>
          <w:szCs w:val="32"/>
        </w:rPr>
        <w:t>202</w:t>
      </w:r>
      <w:r>
        <w:rPr>
          <w:rFonts w:hint="eastAsia" w:ascii="仿宋" w:hAnsi="仿宋" w:eastAsia="仿宋" w:cs="仿宋"/>
          <w:szCs w:val="32"/>
          <w:lang w:val="en-US" w:eastAsia="zh-CN"/>
        </w:rPr>
        <w:t>1</w:t>
      </w:r>
      <w:r>
        <w:rPr>
          <w:rFonts w:hint="eastAsia" w:ascii="仿宋" w:hAnsi="仿宋" w:eastAsia="仿宋" w:cs="仿宋"/>
          <w:szCs w:val="32"/>
        </w:rPr>
        <w:t>年</w:t>
      </w:r>
      <w:r>
        <w:rPr>
          <w:rFonts w:hint="eastAsia" w:ascii="仿宋" w:hAnsi="仿宋" w:eastAsia="仿宋" w:cs="仿宋"/>
          <w:szCs w:val="32"/>
          <w:lang w:eastAsia="zh-CN"/>
        </w:rPr>
        <w:t>对</w:t>
      </w:r>
      <w:r>
        <w:rPr>
          <w:rFonts w:hint="eastAsia" w:ascii="仿宋" w:hAnsi="仿宋" w:eastAsia="仿宋" w:cs="仿宋"/>
          <w:szCs w:val="32"/>
        </w:rPr>
        <w:t>市</w:t>
      </w:r>
      <w:r>
        <w:rPr>
          <w:rFonts w:hint="eastAsia" w:ascii="仿宋" w:hAnsi="仿宋" w:eastAsia="仿宋" w:cs="仿宋"/>
          <w:szCs w:val="32"/>
          <w:lang w:eastAsia="zh-CN"/>
        </w:rPr>
        <w:t>、</w:t>
      </w:r>
      <w:r>
        <w:rPr>
          <w:rFonts w:hint="eastAsia" w:ascii="仿宋" w:hAnsi="仿宋" w:eastAsia="仿宋" w:cs="仿宋"/>
          <w:szCs w:val="32"/>
        </w:rPr>
        <w:t>县级</w:t>
      </w:r>
      <w:r>
        <w:rPr>
          <w:rFonts w:hint="eastAsia" w:ascii="仿宋" w:hAnsi="仿宋" w:eastAsia="仿宋" w:cs="仿宋"/>
          <w:szCs w:val="32"/>
          <w:lang w:eastAsia="zh-CN"/>
        </w:rPr>
        <w:t>人民</w:t>
      </w:r>
      <w:r>
        <w:rPr>
          <w:rFonts w:hint="eastAsia" w:ascii="仿宋" w:hAnsi="仿宋" w:eastAsia="仿宋" w:cs="仿宋"/>
          <w:szCs w:val="32"/>
        </w:rPr>
        <w:t>政府履行教育职责评价</w:t>
      </w:r>
      <w:r>
        <w:rPr>
          <w:rFonts w:hint="eastAsia" w:ascii="仿宋" w:hAnsi="仿宋" w:eastAsia="仿宋" w:cs="仿宋"/>
          <w:szCs w:val="32"/>
          <w:lang w:eastAsia="zh-CN"/>
        </w:rPr>
        <w:t>工作；</w:t>
      </w:r>
      <w:r>
        <w:rPr>
          <w:rFonts w:hint="eastAsia" w:ascii="仿宋" w:hAnsi="仿宋" w:eastAsia="仿宋" w:cs="仿宋"/>
          <w:szCs w:val="32"/>
        </w:rPr>
        <w:t>开展</w:t>
      </w:r>
      <w:r>
        <w:rPr>
          <w:rFonts w:hint="eastAsia" w:ascii="仿宋" w:hAnsi="仿宋" w:eastAsia="仿宋" w:cs="仿宋"/>
          <w:szCs w:val="32"/>
          <w:lang w:eastAsia="zh-CN"/>
        </w:rPr>
        <w:t>县域</w:t>
      </w:r>
      <w:r>
        <w:rPr>
          <w:rFonts w:hint="eastAsia" w:ascii="仿宋" w:hAnsi="仿宋" w:eastAsia="仿宋" w:cs="仿宋"/>
          <w:szCs w:val="32"/>
        </w:rPr>
        <w:t>基本普及高中阶段教育评估</w:t>
      </w:r>
      <w:r>
        <w:rPr>
          <w:rFonts w:hint="eastAsia" w:ascii="仿宋" w:hAnsi="仿宋" w:eastAsia="仿宋" w:cs="仿宋"/>
          <w:szCs w:val="32"/>
          <w:lang w:eastAsia="zh-CN"/>
        </w:rPr>
        <w:t>；出台县域义务教育优质均衡发展督导评估规划，指导各地争创义务教育优质均衡发展县；完成《河北省教育督导条例（草案）》初稿起草工作；</w:t>
      </w:r>
      <w:r>
        <w:rPr>
          <w:rFonts w:hint="eastAsia" w:ascii="仿宋" w:hAnsi="仿宋" w:eastAsia="仿宋" w:cs="仿宋"/>
          <w:szCs w:val="32"/>
        </w:rPr>
        <w:t>制订河北省普通高等学校本科教育教学审核评估实施方案</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rPr>
      </w:pPr>
      <w:r>
        <w:rPr>
          <w:rFonts w:hint="eastAsia" w:ascii="楷体_GB2312" w:hAnsi="楷体_GB2312" w:eastAsia="楷体" w:cs="楷体_GB2312"/>
          <w:szCs w:val="32"/>
        </w:rPr>
        <w:t>责任领导</w:t>
      </w:r>
      <w:r>
        <w:rPr>
          <w:rFonts w:hint="eastAsia" w:ascii="楷体_GB2312" w:hAnsi="楷体_GB2312" w:eastAsia="楷体" w:cs="楷体_GB2312"/>
          <w:szCs w:val="32"/>
          <w:lang w:eastAsia="zh-CN"/>
        </w:rPr>
        <w:t>：</w:t>
      </w:r>
      <w:r>
        <w:rPr>
          <w:rFonts w:hint="eastAsia" w:ascii="仿宋" w:hAnsi="仿宋" w:eastAsia="仿宋" w:cs="仿宋"/>
          <w:szCs w:val="32"/>
        </w:rPr>
        <w:t>韩爱丽;</w:t>
      </w:r>
      <w:r>
        <w:rPr>
          <w:rFonts w:hint="eastAsia" w:ascii="楷体_GB2312" w:hAnsi="楷体_GB2312" w:eastAsia="楷体" w:cs="楷体_GB2312"/>
          <w:szCs w:val="32"/>
        </w:rPr>
        <w:t>牵头处室</w:t>
      </w:r>
      <w:r>
        <w:rPr>
          <w:rFonts w:hint="eastAsia" w:ascii="楷体_GB2312" w:hAnsi="楷体_GB2312" w:eastAsia="楷体" w:cs="楷体_GB2312"/>
          <w:szCs w:val="32"/>
          <w:lang w:eastAsia="zh-CN"/>
        </w:rPr>
        <w:t>：</w:t>
      </w:r>
      <w:r>
        <w:rPr>
          <w:rFonts w:hint="eastAsia" w:ascii="仿宋" w:hAnsi="仿宋" w:eastAsia="仿宋" w:cs="仿宋"/>
          <w:szCs w:val="32"/>
          <w:lang w:eastAsia="zh-CN"/>
        </w:rPr>
        <w:t>教育</w:t>
      </w:r>
      <w:r>
        <w:rPr>
          <w:rFonts w:hint="eastAsia" w:ascii="仿宋" w:hAnsi="仿宋" w:eastAsia="仿宋" w:cs="仿宋"/>
          <w:szCs w:val="32"/>
        </w:rPr>
        <w:t>督导处。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3.</w:t>
      </w:r>
      <w:r>
        <w:rPr>
          <w:rFonts w:hint="eastAsia" w:ascii="仿宋" w:hAnsi="仿宋" w:eastAsia="仿宋" w:cs="仿宋"/>
          <w:b/>
          <w:bCs/>
          <w:szCs w:val="32"/>
        </w:rPr>
        <w:t>全面推进依法治教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工作内容：</w:t>
      </w:r>
      <w:r>
        <w:rPr>
          <w:rFonts w:hint="eastAsia" w:ascii="仿宋" w:hAnsi="仿宋" w:eastAsia="仿宋" w:cs="仿宋"/>
          <w:szCs w:val="32"/>
        </w:rPr>
        <w:t>加强教育领域行政执法“三项制度”建设，动态调整省教育厅行政执法事项清单，健全“双随机、一公开”监管机制，组织举办宪法法治宣传主题活动，推进更多教育系统政务服务事项实现网上办理。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目标要求：</w:t>
      </w:r>
      <w:r>
        <w:rPr>
          <w:rFonts w:hint="eastAsia" w:ascii="仿宋" w:hAnsi="仿宋" w:eastAsia="仿宋" w:cs="仿宋"/>
          <w:szCs w:val="32"/>
        </w:rPr>
        <w:t>依法行政、依法治校全面推进，法治宣传教育深入开展，教育法治的引领性、基础性、规范性、保障性作用有效发挥。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rPr>
        <w:t>第一季度：通报上年度</w:t>
      </w:r>
      <w:r>
        <w:rPr>
          <w:rFonts w:hint="eastAsia" w:ascii="仿宋" w:hAnsi="仿宋" w:eastAsia="仿宋" w:cs="仿宋"/>
          <w:szCs w:val="32"/>
          <w:lang w:eastAsia="zh-CN"/>
        </w:rPr>
        <w:t>省教育厅</w:t>
      </w:r>
      <w:r>
        <w:rPr>
          <w:rFonts w:hint="eastAsia" w:ascii="仿宋" w:hAnsi="仿宋" w:eastAsia="仿宋" w:cs="仿宋"/>
          <w:szCs w:val="32"/>
        </w:rPr>
        <w:t>行政执法</w:t>
      </w:r>
      <w:r>
        <w:rPr>
          <w:rFonts w:hint="eastAsia" w:ascii="仿宋" w:hAnsi="仿宋" w:eastAsia="仿宋" w:cs="仿宋"/>
          <w:szCs w:val="32"/>
          <w:lang w:eastAsia="zh-CN"/>
        </w:rPr>
        <w:t>案</w:t>
      </w:r>
      <w:r>
        <w:rPr>
          <w:rFonts w:hint="eastAsia" w:ascii="仿宋" w:hAnsi="仿宋" w:eastAsia="仿宋" w:cs="仿宋"/>
          <w:szCs w:val="32"/>
        </w:rPr>
        <w:t>卷评查结果，动态调整行政执法事项清单、执法检查人员名单和随机抽查“一单两库”，制定随机抽查年度工作计划</w:t>
      </w:r>
      <w:r>
        <w:rPr>
          <w:rFonts w:hint="eastAsia" w:ascii="仿宋" w:hAnsi="仿宋" w:eastAsia="仿宋" w:cs="仿宋"/>
          <w:szCs w:val="32"/>
          <w:lang w:eastAsia="zh-CN"/>
        </w:rPr>
        <w:t>；</w:t>
      </w:r>
      <w:r>
        <w:rPr>
          <w:rFonts w:hint="eastAsia" w:ascii="仿宋" w:hAnsi="仿宋" w:eastAsia="仿宋" w:cs="仿宋"/>
          <w:szCs w:val="32"/>
        </w:rPr>
        <w:t>与省司法厅联合</w:t>
      </w:r>
      <w:r>
        <w:rPr>
          <w:rFonts w:hint="eastAsia" w:ascii="仿宋" w:hAnsi="仿宋" w:eastAsia="仿宋" w:cs="仿宋"/>
          <w:szCs w:val="32"/>
          <w:lang w:eastAsia="zh-CN"/>
        </w:rPr>
        <w:t>举办</w:t>
      </w:r>
      <w:r>
        <w:rPr>
          <w:rFonts w:hint="eastAsia" w:ascii="仿宋" w:hAnsi="仿宋" w:eastAsia="仿宋" w:cs="仿宋"/>
          <w:szCs w:val="32"/>
        </w:rPr>
        <w:t>各级各类学校民法典学习和征文活动</w:t>
      </w:r>
      <w:r>
        <w:rPr>
          <w:rFonts w:hint="eastAsia" w:ascii="仿宋" w:hAnsi="仿宋" w:eastAsia="仿宋" w:cs="仿宋"/>
          <w:szCs w:val="32"/>
          <w:lang w:eastAsia="zh-CN"/>
        </w:rPr>
        <w:t>；</w:t>
      </w:r>
      <w:r>
        <w:rPr>
          <w:rFonts w:hint="eastAsia" w:ascii="仿宋" w:hAnsi="仿宋" w:eastAsia="仿宋" w:cs="仿宋"/>
          <w:szCs w:val="32"/>
        </w:rPr>
        <w:t>梳理</w:t>
      </w:r>
      <w:r>
        <w:rPr>
          <w:rFonts w:hint="eastAsia" w:ascii="仿宋" w:hAnsi="仿宋" w:eastAsia="仿宋" w:cs="仿宋"/>
          <w:szCs w:val="32"/>
          <w:lang w:eastAsia="zh-CN"/>
        </w:rPr>
        <w:t>制定</w:t>
      </w:r>
      <w:r>
        <w:rPr>
          <w:rFonts w:hint="eastAsia" w:ascii="仿宋" w:hAnsi="仿宋" w:eastAsia="仿宋" w:cs="仿宋"/>
          <w:szCs w:val="32"/>
        </w:rPr>
        <w:t>我省教育系统政务服务事项基本目录清单。第二季度：</w:t>
      </w:r>
      <w:r>
        <w:rPr>
          <w:rFonts w:hint="eastAsia" w:ascii="仿宋" w:hAnsi="仿宋" w:eastAsia="仿宋" w:cs="仿宋"/>
          <w:szCs w:val="32"/>
          <w:lang w:eastAsia="zh-CN"/>
        </w:rPr>
        <w:t>持续推进省</w:t>
      </w:r>
      <w:r>
        <w:rPr>
          <w:rFonts w:hint="eastAsia" w:ascii="仿宋" w:hAnsi="仿宋" w:eastAsia="仿宋" w:cs="仿宋"/>
          <w:szCs w:val="32"/>
        </w:rPr>
        <w:t>教育厅各项行政执法制度规范</w:t>
      </w:r>
      <w:r>
        <w:rPr>
          <w:rFonts w:hint="eastAsia" w:ascii="仿宋" w:hAnsi="仿宋" w:eastAsia="仿宋" w:cs="仿宋"/>
          <w:szCs w:val="32"/>
          <w:lang w:eastAsia="zh-CN"/>
        </w:rPr>
        <w:t>落地落实；开展</w:t>
      </w:r>
      <w:r>
        <w:rPr>
          <w:rFonts w:hint="eastAsia" w:ascii="仿宋" w:hAnsi="仿宋" w:eastAsia="仿宋" w:cs="仿宋"/>
          <w:szCs w:val="32"/>
        </w:rPr>
        <w:t>民法典学习和征文</w:t>
      </w:r>
      <w:r>
        <w:rPr>
          <w:rFonts w:hint="eastAsia" w:ascii="仿宋" w:hAnsi="仿宋" w:eastAsia="仿宋" w:cs="仿宋"/>
          <w:szCs w:val="32"/>
          <w:lang w:eastAsia="zh-CN"/>
        </w:rPr>
        <w:t>；开展</w:t>
      </w:r>
      <w:r>
        <w:rPr>
          <w:rFonts w:hint="eastAsia" w:ascii="仿宋" w:hAnsi="仿宋" w:eastAsia="仿宋" w:cs="仿宋"/>
          <w:szCs w:val="32"/>
        </w:rPr>
        <w:t>第六届河北省学生“学宪法 讲宪法”活动</w:t>
      </w:r>
      <w:r>
        <w:rPr>
          <w:rFonts w:hint="eastAsia" w:ascii="仿宋" w:hAnsi="仿宋" w:eastAsia="仿宋" w:cs="仿宋"/>
          <w:szCs w:val="32"/>
          <w:lang w:eastAsia="zh-CN"/>
        </w:rPr>
        <w:t>；</w:t>
      </w:r>
      <w:r>
        <w:rPr>
          <w:rFonts w:hint="eastAsia" w:ascii="仿宋" w:hAnsi="仿宋" w:eastAsia="仿宋" w:cs="仿宋"/>
          <w:szCs w:val="32"/>
        </w:rPr>
        <w:t>通报第八批省级依法治校示范校评选结果</w:t>
      </w:r>
      <w:r>
        <w:rPr>
          <w:rFonts w:hint="eastAsia" w:ascii="仿宋" w:hAnsi="仿宋" w:eastAsia="仿宋" w:cs="仿宋"/>
          <w:szCs w:val="32"/>
          <w:lang w:eastAsia="zh-CN"/>
        </w:rPr>
        <w:t>；</w:t>
      </w:r>
      <w:r>
        <w:rPr>
          <w:rFonts w:hint="eastAsia" w:ascii="仿宋" w:hAnsi="仿宋" w:eastAsia="仿宋" w:cs="仿宋"/>
          <w:szCs w:val="32"/>
        </w:rPr>
        <w:t>明确</w:t>
      </w:r>
      <w:r>
        <w:rPr>
          <w:rFonts w:hint="eastAsia" w:ascii="仿宋" w:hAnsi="仿宋" w:eastAsia="仿宋" w:cs="仿宋"/>
          <w:szCs w:val="32"/>
          <w:lang w:eastAsia="zh-CN"/>
        </w:rPr>
        <w:t>省教育</w:t>
      </w:r>
      <w:r>
        <w:rPr>
          <w:rFonts w:hint="eastAsia" w:ascii="仿宋" w:hAnsi="仿宋" w:eastAsia="仿宋" w:cs="仿宋"/>
          <w:szCs w:val="32"/>
        </w:rPr>
        <w:t>厅网上可办政务服务事项，对无法办理的作出具体说明。第三季度：组织开展行政执法证件考试</w:t>
      </w:r>
      <w:r>
        <w:rPr>
          <w:rFonts w:hint="eastAsia" w:ascii="仿宋" w:hAnsi="仿宋" w:eastAsia="仿宋" w:cs="仿宋"/>
          <w:szCs w:val="32"/>
          <w:lang w:eastAsia="zh-CN"/>
        </w:rPr>
        <w:t>；</w:t>
      </w:r>
      <w:r>
        <w:rPr>
          <w:rFonts w:hint="eastAsia" w:ascii="仿宋" w:hAnsi="仿宋" w:eastAsia="仿宋" w:cs="仿宋"/>
          <w:szCs w:val="32"/>
        </w:rPr>
        <w:t>持续推进第六届河北省学生“学宪法 讲宪法”系列活动</w:t>
      </w:r>
      <w:r>
        <w:rPr>
          <w:rFonts w:hint="eastAsia" w:ascii="仿宋" w:hAnsi="仿宋" w:eastAsia="仿宋" w:cs="仿宋"/>
          <w:szCs w:val="32"/>
          <w:lang w:eastAsia="zh-CN"/>
        </w:rPr>
        <w:t>；</w:t>
      </w:r>
      <w:r>
        <w:rPr>
          <w:rFonts w:hint="eastAsia" w:ascii="仿宋" w:hAnsi="仿宋" w:eastAsia="仿宋" w:cs="仿宋"/>
          <w:szCs w:val="32"/>
        </w:rPr>
        <w:t>通报民法典学习征文活动</w:t>
      </w:r>
      <w:r>
        <w:rPr>
          <w:rFonts w:hint="eastAsia" w:ascii="仿宋" w:hAnsi="仿宋" w:eastAsia="仿宋" w:cs="仿宋"/>
          <w:szCs w:val="32"/>
          <w:lang w:eastAsia="zh-CN"/>
        </w:rPr>
        <w:t>结果</w:t>
      </w:r>
      <w:r>
        <w:rPr>
          <w:rFonts w:hint="eastAsia" w:ascii="仿宋" w:hAnsi="仿宋" w:eastAsia="仿宋" w:cs="仿宋"/>
          <w:szCs w:val="32"/>
        </w:rPr>
        <w:t>。第四季度</w:t>
      </w:r>
      <w:r>
        <w:rPr>
          <w:rFonts w:hint="eastAsia" w:ascii="仿宋" w:hAnsi="仿宋" w:eastAsia="仿宋" w:cs="仿宋"/>
          <w:szCs w:val="32"/>
          <w:lang w:eastAsia="zh-CN"/>
        </w:rPr>
        <w:t>：</w:t>
      </w:r>
      <w:r>
        <w:rPr>
          <w:rFonts w:hint="eastAsia" w:ascii="仿宋" w:hAnsi="仿宋" w:eastAsia="仿宋" w:cs="仿宋"/>
          <w:szCs w:val="32"/>
        </w:rPr>
        <w:t>组织开展2021年度</w:t>
      </w:r>
      <w:r>
        <w:rPr>
          <w:rFonts w:hint="eastAsia" w:ascii="仿宋" w:hAnsi="仿宋" w:eastAsia="仿宋" w:cs="仿宋"/>
          <w:szCs w:val="32"/>
          <w:lang w:eastAsia="zh-CN"/>
        </w:rPr>
        <w:t>省</w:t>
      </w:r>
      <w:r>
        <w:rPr>
          <w:rFonts w:hint="eastAsia" w:ascii="仿宋" w:hAnsi="仿宋" w:eastAsia="仿宋" w:cs="仿宋"/>
          <w:szCs w:val="32"/>
        </w:rPr>
        <w:t>教育厅行政执法案卷评查</w:t>
      </w:r>
      <w:r>
        <w:rPr>
          <w:rFonts w:hint="eastAsia" w:ascii="仿宋" w:hAnsi="仿宋" w:eastAsia="仿宋" w:cs="仿宋"/>
          <w:szCs w:val="32"/>
          <w:lang w:eastAsia="zh-CN"/>
        </w:rPr>
        <w:t>；</w:t>
      </w:r>
      <w:r>
        <w:rPr>
          <w:rFonts w:hint="eastAsia" w:ascii="仿宋" w:hAnsi="仿宋" w:eastAsia="仿宋" w:cs="仿宋"/>
          <w:szCs w:val="32"/>
        </w:rPr>
        <w:t>组织</w:t>
      </w:r>
      <w:r>
        <w:rPr>
          <w:rFonts w:hint="eastAsia" w:ascii="仿宋" w:hAnsi="仿宋" w:eastAsia="仿宋" w:cs="仿宋"/>
          <w:szCs w:val="32"/>
          <w:lang w:eastAsia="zh-CN"/>
        </w:rPr>
        <w:t>开展</w:t>
      </w:r>
      <w:r>
        <w:rPr>
          <w:rFonts w:hint="eastAsia" w:ascii="仿宋" w:hAnsi="仿宋" w:eastAsia="仿宋" w:cs="仿宋"/>
          <w:szCs w:val="32"/>
        </w:rPr>
        <w:t>“学宪法 讲宪法”演讲大赛和宪法法治知识全省决赛，</w:t>
      </w:r>
      <w:r>
        <w:rPr>
          <w:rFonts w:hint="eastAsia" w:ascii="仿宋" w:hAnsi="仿宋" w:eastAsia="仿宋" w:cs="仿宋"/>
          <w:szCs w:val="32"/>
          <w:lang w:eastAsia="zh-CN"/>
        </w:rPr>
        <w:t>做好</w:t>
      </w:r>
      <w:r>
        <w:rPr>
          <w:rFonts w:hint="eastAsia" w:ascii="仿宋" w:hAnsi="仿宋" w:eastAsia="仿宋" w:cs="仿宋"/>
          <w:szCs w:val="32"/>
        </w:rPr>
        <w:t>全国总决赛</w:t>
      </w:r>
      <w:r>
        <w:rPr>
          <w:rFonts w:hint="eastAsia" w:ascii="仿宋" w:hAnsi="仿宋" w:eastAsia="仿宋" w:cs="仿宋"/>
          <w:szCs w:val="32"/>
          <w:lang w:eastAsia="zh-CN"/>
        </w:rPr>
        <w:t>的选拔组队和参赛工作；</w:t>
      </w:r>
      <w:r>
        <w:rPr>
          <w:rFonts w:hint="eastAsia" w:ascii="仿宋" w:hAnsi="仿宋" w:eastAsia="仿宋" w:cs="仿宋"/>
          <w:szCs w:val="32"/>
        </w:rPr>
        <w:t>组织全省学生开展国家宪法日活动</w:t>
      </w:r>
      <w:r>
        <w:rPr>
          <w:rFonts w:hint="eastAsia" w:ascii="仿宋" w:hAnsi="仿宋" w:eastAsia="仿宋" w:cs="仿宋"/>
          <w:szCs w:val="32"/>
          <w:lang w:eastAsia="zh-CN"/>
        </w:rPr>
        <w:t>和</w:t>
      </w:r>
      <w:r>
        <w:rPr>
          <w:rFonts w:hint="eastAsia" w:ascii="仿宋" w:hAnsi="仿宋" w:eastAsia="仿宋" w:cs="仿宋"/>
          <w:szCs w:val="32"/>
        </w:rPr>
        <w:t>争做宪法小卫士活动</w:t>
      </w:r>
      <w:r>
        <w:rPr>
          <w:rFonts w:hint="eastAsia" w:ascii="仿宋" w:hAnsi="仿宋" w:eastAsia="仿宋" w:cs="仿宋"/>
          <w:szCs w:val="32"/>
          <w:lang w:eastAsia="zh-CN"/>
        </w:rPr>
        <w:t>；推进省教育</w:t>
      </w:r>
      <w:r>
        <w:rPr>
          <w:rFonts w:hint="eastAsia" w:ascii="仿宋" w:hAnsi="仿宋" w:eastAsia="仿宋" w:cs="仿宋"/>
          <w:szCs w:val="32"/>
        </w:rPr>
        <w:t>厅网上可办政务服务事项超过95%。</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rPr>
        <w:t>法规处</w:t>
      </w:r>
      <w:r>
        <w:rPr>
          <w:rFonts w:hint="eastAsia" w:ascii="仿宋" w:hAnsi="仿宋" w:eastAsia="仿宋" w:cs="仿宋"/>
          <w:szCs w:val="32"/>
          <w:lang w:val="en-US" w:eastAsia="zh-CN"/>
        </w:rPr>
        <w:t>；</w:t>
      </w:r>
      <w:r>
        <w:rPr>
          <w:rFonts w:hint="eastAsia" w:ascii="楷体_GB2312" w:hAnsi="楷体_GB2312" w:eastAsia="楷体" w:cs="楷体_GB2312"/>
          <w:szCs w:val="32"/>
          <w:lang w:val="en-US" w:eastAsia="zh-CN"/>
        </w:rPr>
        <w:t>责任处室（单位）：</w:t>
      </w:r>
      <w:r>
        <w:rPr>
          <w:rFonts w:hint="eastAsia" w:ascii="仿宋" w:hAnsi="仿宋" w:eastAsia="仿宋" w:cs="仿宋"/>
          <w:szCs w:val="32"/>
        </w:rPr>
        <w:t>人事处、基教处、职成教处、高教处。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4.</w:t>
      </w:r>
      <w:r>
        <w:rPr>
          <w:rFonts w:hint="eastAsia" w:ascii="仿宋" w:hAnsi="仿宋" w:eastAsia="仿宋" w:cs="仿宋"/>
          <w:b/>
          <w:bCs/>
          <w:szCs w:val="32"/>
        </w:rPr>
        <w:t>稳妥推进高考综合改革平稳落地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工作内容：</w:t>
      </w:r>
      <w:r>
        <w:rPr>
          <w:rFonts w:hint="eastAsia" w:ascii="仿宋" w:hAnsi="仿宋" w:eastAsia="仿宋" w:cs="仿宋"/>
          <w:szCs w:val="32"/>
        </w:rPr>
        <w:t>贯彻落实《河北省普通高校考试招生制度改革实施方案》</w:t>
      </w:r>
      <w:r>
        <w:rPr>
          <w:rFonts w:hint="eastAsia" w:ascii="仿宋" w:hAnsi="仿宋" w:eastAsia="仿宋" w:cs="仿宋"/>
          <w:szCs w:val="32"/>
          <w:lang w:eastAsia="zh-CN"/>
        </w:rPr>
        <w:t>和</w:t>
      </w:r>
      <w:r>
        <w:rPr>
          <w:rFonts w:hint="eastAsia" w:ascii="仿宋" w:hAnsi="仿宋" w:eastAsia="仿宋" w:cs="仿宋"/>
          <w:szCs w:val="32"/>
        </w:rPr>
        <w:t>《河北省2021年普通高校招生考试和录取工作实施方案》，加强政策宣传解读、做好模拟演练，精心组织考试命题工作，及时汇总公布招生计划，安全有序开展招生考试及录取工作。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目标要求：</w:t>
      </w:r>
      <w:r>
        <w:rPr>
          <w:rFonts w:hint="eastAsia" w:ascii="仿宋" w:hAnsi="仿宋" w:eastAsia="仿宋" w:cs="仿宋"/>
          <w:szCs w:val="32"/>
        </w:rPr>
        <w:t>政策宣传解读到位，试题命制科学严密，招生录取平稳有序，圆满完成新高考落地的各项改革任务。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rPr>
        <w:t>第一季度：完成教育部组织的8省市适应性考试及模拟志愿填报等工作。第二季度：完成模拟投档录取工作及2021年高职分类考试招生工作</w:t>
      </w:r>
      <w:r>
        <w:rPr>
          <w:rFonts w:hint="eastAsia" w:ascii="仿宋" w:hAnsi="仿宋" w:eastAsia="仿宋" w:cs="仿宋"/>
          <w:szCs w:val="32"/>
          <w:lang w:eastAsia="zh-CN"/>
        </w:rPr>
        <w:t>；</w:t>
      </w:r>
      <w:r>
        <w:rPr>
          <w:rFonts w:hint="eastAsia" w:ascii="仿宋" w:hAnsi="仿宋" w:eastAsia="仿宋" w:cs="仿宋"/>
          <w:szCs w:val="32"/>
        </w:rPr>
        <w:t>完成高中学业水平考试选考科目报名及命题工作</w:t>
      </w:r>
      <w:r>
        <w:rPr>
          <w:rFonts w:hint="eastAsia" w:ascii="仿宋" w:hAnsi="仿宋" w:eastAsia="仿宋" w:cs="仿宋"/>
          <w:szCs w:val="32"/>
          <w:lang w:eastAsia="zh-CN"/>
        </w:rPr>
        <w:t>；</w:t>
      </w:r>
      <w:r>
        <w:rPr>
          <w:rFonts w:hint="eastAsia" w:ascii="仿宋" w:hAnsi="仿宋" w:eastAsia="仿宋" w:cs="仿宋"/>
          <w:szCs w:val="32"/>
        </w:rPr>
        <w:t>完成2021年高考考试实施工作。第三季度：汇总并公布2021年普通高校招生计划</w:t>
      </w:r>
      <w:r>
        <w:rPr>
          <w:rFonts w:hint="eastAsia" w:ascii="仿宋" w:hAnsi="仿宋" w:eastAsia="仿宋" w:cs="仿宋"/>
          <w:szCs w:val="32"/>
          <w:lang w:eastAsia="zh-CN"/>
        </w:rPr>
        <w:t>；</w:t>
      </w:r>
      <w:r>
        <w:rPr>
          <w:rFonts w:hint="eastAsia" w:ascii="仿宋" w:hAnsi="仿宋" w:eastAsia="仿宋" w:cs="仿宋"/>
          <w:szCs w:val="32"/>
        </w:rPr>
        <w:t>完成2021年普通高校招生录取工作。第四季度：总结交流高考综合改革工作经验，进一步完善招生录取机制。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val="en-US" w:eastAsia="zh-CN"/>
        </w:rPr>
        <w:t>范国珍、高志良</w:t>
      </w:r>
      <w:r>
        <w:rPr>
          <w:rFonts w:hint="eastAsia" w:ascii="仿宋" w:hAnsi="仿宋" w:eastAsia="仿宋" w:cs="仿宋"/>
          <w:szCs w:val="32"/>
        </w:rPr>
        <w:t>；</w:t>
      </w:r>
      <w:r>
        <w:rPr>
          <w:rFonts w:hint="eastAsia" w:ascii="楷体_GB2312" w:hAnsi="楷体_GB2312" w:eastAsia="楷体" w:cs="楷体_GB2312"/>
          <w:szCs w:val="32"/>
        </w:rPr>
        <w:t>牵头</w:t>
      </w:r>
      <w:r>
        <w:rPr>
          <w:rFonts w:hint="eastAsia" w:ascii="楷体_GB2312" w:hAnsi="楷体_GB2312" w:eastAsia="楷体" w:cs="楷体_GB2312"/>
          <w:szCs w:val="32"/>
          <w:lang w:eastAsia="zh-CN"/>
        </w:rPr>
        <w:t>处室</w:t>
      </w:r>
      <w:r>
        <w:rPr>
          <w:rFonts w:hint="eastAsia" w:ascii="楷体_GB2312" w:hAnsi="楷体_GB2312" w:eastAsia="楷体" w:cs="楷体_GB2312"/>
          <w:szCs w:val="32"/>
        </w:rPr>
        <w:t>：</w:t>
      </w:r>
      <w:r>
        <w:rPr>
          <w:rFonts w:hint="eastAsia" w:ascii="仿宋" w:hAnsi="仿宋" w:eastAsia="仿宋" w:cs="仿宋"/>
          <w:szCs w:val="32"/>
        </w:rPr>
        <w:t>考试院</w:t>
      </w:r>
      <w:r>
        <w:rPr>
          <w:rFonts w:hint="eastAsia" w:ascii="仿宋" w:hAnsi="仿宋" w:eastAsia="仿宋" w:cs="仿宋"/>
          <w:szCs w:val="32"/>
          <w:lang w:eastAsia="zh-CN"/>
        </w:rPr>
        <w:t>普招处</w:t>
      </w:r>
      <w:r>
        <w:rPr>
          <w:rFonts w:hint="eastAsia" w:ascii="仿宋" w:hAnsi="仿宋" w:eastAsia="仿宋" w:cs="仿宋"/>
          <w:szCs w:val="32"/>
        </w:rPr>
        <w:t>；</w:t>
      </w:r>
      <w:r>
        <w:rPr>
          <w:rFonts w:hint="eastAsia" w:ascii="楷体_GB2312" w:hAnsi="楷体_GB2312" w:eastAsia="楷体" w:cs="楷体_GB2312"/>
          <w:szCs w:val="32"/>
        </w:rPr>
        <w:t>责任</w:t>
      </w:r>
      <w:r>
        <w:rPr>
          <w:rFonts w:hint="eastAsia" w:ascii="楷体_GB2312" w:hAnsi="楷体_GB2312" w:eastAsia="楷体" w:cs="楷体_GB2312"/>
          <w:szCs w:val="32"/>
          <w:lang w:eastAsia="zh-CN"/>
        </w:rPr>
        <w:t>处室（</w:t>
      </w:r>
      <w:r>
        <w:rPr>
          <w:rFonts w:hint="eastAsia" w:ascii="楷体_GB2312" w:hAnsi="楷体_GB2312" w:eastAsia="楷体" w:cs="楷体_GB2312"/>
          <w:szCs w:val="32"/>
        </w:rPr>
        <w:t>单位</w:t>
      </w:r>
      <w:r>
        <w:rPr>
          <w:rFonts w:hint="eastAsia" w:ascii="楷体_GB2312" w:hAnsi="楷体_GB2312" w:eastAsia="楷体" w:cs="楷体_GB2312"/>
          <w:szCs w:val="32"/>
          <w:lang w:eastAsia="zh-CN"/>
        </w:rPr>
        <w:t>）</w:t>
      </w:r>
      <w:r>
        <w:rPr>
          <w:rFonts w:hint="eastAsia" w:ascii="楷体_GB2312" w:hAnsi="楷体_GB2312" w:eastAsia="楷体" w:cs="楷体_GB2312"/>
          <w:szCs w:val="32"/>
        </w:rPr>
        <w:t>：</w:t>
      </w:r>
      <w:r>
        <w:rPr>
          <w:rFonts w:hint="eastAsia" w:ascii="仿宋" w:hAnsi="仿宋" w:eastAsia="仿宋" w:cs="仿宋"/>
          <w:szCs w:val="32"/>
        </w:rPr>
        <w:t>学生处</w:t>
      </w:r>
      <w:r>
        <w:rPr>
          <w:rFonts w:hint="eastAsia" w:ascii="仿宋" w:hAnsi="仿宋" w:eastAsia="仿宋" w:cs="仿宋"/>
          <w:szCs w:val="32"/>
          <w:lang w:eastAsia="zh-CN"/>
        </w:rPr>
        <w:t>、</w:t>
      </w:r>
      <w:r>
        <w:rPr>
          <w:rFonts w:hint="eastAsia" w:ascii="仿宋" w:hAnsi="仿宋" w:eastAsia="仿宋" w:cs="仿宋"/>
          <w:szCs w:val="32"/>
        </w:rPr>
        <w:t>发展规划处、基教处、职成教处、高教处、中考中心</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lang w:eastAsia="zh-CN"/>
        </w:rPr>
        <w:t>（八）聚焦</w:t>
      </w:r>
      <w:r>
        <w:rPr>
          <w:rFonts w:hint="eastAsia" w:ascii="楷体_GB2312" w:hAnsi="楷体_GB2312" w:eastAsia="楷体" w:cs="楷体_GB2312"/>
          <w:szCs w:val="32"/>
        </w:rPr>
        <w:t>拓展提质</w:t>
      </w:r>
      <w:r>
        <w:rPr>
          <w:rFonts w:hint="eastAsia" w:ascii="楷体_GB2312" w:hAnsi="楷体_GB2312" w:eastAsia="楷体" w:cs="楷体_GB2312"/>
          <w:szCs w:val="32"/>
          <w:lang w:val="en-US" w:eastAsia="zh-CN"/>
        </w:rPr>
        <w:t>，开展提升</w:t>
      </w:r>
      <w:r>
        <w:rPr>
          <w:rFonts w:hint="eastAsia" w:ascii="楷体_GB2312" w:hAnsi="楷体_GB2312" w:eastAsia="楷体" w:cs="楷体_GB2312"/>
          <w:szCs w:val="32"/>
        </w:rPr>
        <w:t>服务“三件大事”</w:t>
      </w:r>
      <w:r>
        <w:rPr>
          <w:rFonts w:hint="eastAsia" w:ascii="楷体_GB2312" w:hAnsi="楷体_GB2312" w:eastAsia="楷体" w:cs="楷体_GB2312"/>
          <w:szCs w:val="32"/>
          <w:lang w:eastAsia="zh-CN"/>
        </w:rPr>
        <w:t>广度深度</w:t>
      </w:r>
      <w:r>
        <w:rPr>
          <w:rFonts w:hint="eastAsia" w:ascii="楷体_GB2312" w:hAnsi="楷体_GB2312" w:eastAsia="楷体" w:cs="楷体_GB2312"/>
          <w:szCs w:val="32"/>
          <w:lang w:val="en-US" w:eastAsia="zh-CN"/>
        </w:rPr>
        <w:t>“奋进之笔”行动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rPr>
        <w:t>强力推进与京津教育的深度合作</w:t>
      </w:r>
      <w:r>
        <w:rPr>
          <w:rFonts w:hint="eastAsia" w:ascii="仿宋" w:hAnsi="仿宋" w:eastAsia="仿宋" w:cs="仿宋"/>
          <w:szCs w:val="32"/>
          <w:lang w:eastAsia="zh-CN"/>
        </w:rPr>
        <w:t>，支持雄安新区承接好北京市</w:t>
      </w:r>
      <w:r>
        <w:rPr>
          <w:rFonts w:hint="eastAsia" w:ascii="仿宋" w:hAnsi="仿宋" w:eastAsia="仿宋" w:cs="仿宋"/>
          <w:szCs w:val="32"/>
        </w:rPr>
        <w:t>教育公共服务功能疏解</w:t>
      </w:r>
      <w:r>
        <w:rPr>
          <w:rFonts w:hint="eastAsia" w:ascii="仿宋" w:hAnsi="仿宋" w:eastAsia="仿宋" w:cs="仿宋"/>
          <w:szCs w:val="32"/>
          <w:lang w:eastAsia="zh-CN"/>
        </w:rPr>
        <w:t>，为冬奥会</w:t>
      </w:r>
      <w:r>
        <w:rPr>
          <w:rFonts w:hint="eastAsia" w:ascii="仿宋" w:hAnsi="仿宋" w:eastAsia="仿宋" w:cs="仿宋"/>
          <w:szCs w:val="32"/>
          <w:lang w:val="en-US" w:eastAsia="zh-CN"/>
        </w:rPr>
        <w:t>培养好冰雪人才，切实推进京津冀教育协同发展、雄安新区教育质量提升、北京冬奥会筹办。</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1.推进京津冀教育协同发展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rPr>
        <w:t>落实国家重大战略部署，加强与教育部、北京市教委、天津市教委沟通对接，引进更多京津优质教育资源，提升我省教育发展水平。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引进更多京津优质教育资源。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rPr>
        <w:t>第一季度：推动通州、武清、廊坊三地在学校管理、师资培养、课程建设、校际交流、资源共享等方面深化合作</w:t>
      </w:r>
      <w:r>
        <w:rPr>
          <w:rFonts w:hint="eastAsia" w:ascii="仿宋" w:hAnsi="仿宋" w:eastAsia="仿宋" w:cs="仿宋"/>
          <w:szCs w:val="32"/>
          <w:lang w:eastAsia="zh-CN"/>
        </w:rPr>
        <w:t>，提升廊坊北三县教育发展水平。第</w:t>
      </w:r>
      <w:r>
        <w:rPr>
          <w:rFonts w:hint="eastAsia" w:ascii="仿宋" w:hAnsi="仿宋" w:eastAsia="仿宋" w:cs="仿宋"/>
          <w:szCs w:val="32"/>
        </w:rPr>
        <w:t>二季度：指导</w:t>
      </w:r>
      <w:r>
        <w:rPr>
          <w:rFonts w:hint="eastAsia" w:ascii="仿宋" w:hAnsi="仿宋" w:eastAsia="仿宋" w:cs="仿宋"/>
          <w:szCs w:val="32"/>
          <w:lang w:eastAsia="zh-CN"/>
        </w:rPr>
        <w:t>河北软件职业学院</w:t>
      </w:r>
      <w:r>
        <w:rPr>
          <w:rFonts w:hint="eastAsia" w:ascii="仿宋" w:hAnsi="仿宋" w:eastAsia="仿宋" w:cs="仿宋"/>
          <w:szCs w:val="32"/>
        </w:rPr>
        <w:t>等3所高职院校开展京津冀高职单独考试招生试点，</w:t>
      </w:r>
      <w:r>
        <w:rPr>
          <w:rFonts w:hint="eastAsia" w:ascii="仿宋" w:hAnsi="仿宋" w:eastAsia="仿宋" w:cs="仿宋"/>
          <w:szCs w:val="32"/>
          <w:lang w:eastAsia="zh-CN"/>
        </w:rPr>
        <w:t>协调京津两市</w:t>
      </w:r>
      <w:r>
        <w:rPr>
          <w:rFonts w:hint="eastAsia" w:ascii="仿宋" w:hAnsi="仿宋" w:eastAsia="仿宋" w:cs="仿宋"/>
          <w:szCs w:val="32"/>
          <w:lang w:val="en-US" w:eastAsia="zh-CN"/>
        </w:rPr>
        <w:t>6所高职院校落实在冀跨省单招计划，</w:t>
      </w:r>
      <w:r>
        <w:rPr>
          <w:rFonts w:hint="eastAsia" w:ascii="仿宋" w:hAnsi="仿宋" w:eastAsia="仿宋" w:cs="仿宋"/>
          <w:szCs w:val="32"/>
        </w:rPr>
        <w:t>共同培养高素质技术技能型人才</w:t>
      </w:r>
      <w:r>
        <w:rPr>
          <w:rFonts w:hint="eastAsia" w:ascii="仿宋" w:hAnsi="仿宋" w:eastAsia="仿宋" w:cs="仿宋"/>
          <w:szCs w:val="32"/>
          <w:lang w:eastAsia="zh-CN"/>
        </w:rPr>
        <w:t>。第</w:t>
      </w:r>
      <w:r>
        <w:rPr>
          <w:rFonts w:hint="eastAsia" w:ascii="仿宋" w:hAnsi="仿宋" w:eastAsia="仿宋" w:cs="仿宋"/>
          <w:szCs w:val="32"/>
        </w:rPr>
        <w:t>三季度：积极争取京津优质中小学采取教育集团、学校联盟、对口帮扶、开办分校等方式</w:t>
      </w:r>
      <w:r>
        <w:rPr>
          <w:rFonts w:hint="eastAsia" w:ascii="仿宋" w:hAnsi="仿宋" w:eastAsia="仿宋" w:cs="仿宋"/>
          <w:szCs w:val="32"/>
          <w:lang w:eastAsia="zh-CN"/>
        </w:rPr>
        <w:t>到我省</w:t>
      </w:r>
      <w:r>
        <w:rPr>
          <w:rFonts w:hint="eastAsia" w:ascii="仿宋" w:hAnsi="仿宋" w:eastAsia="仿宋" w:cs="仿宋"/>
          <w:szCs w:val="32"/>
        </w:rPr>
        <w:t>开展跨区域合作办学</w:t>
      </w:r>
      <w:r>
        <w:rPr>
          <w:rFonts w:hint="eastAsia" w:ascii="仿宋" w:hAnsi="仿宋" w:eastAsia="仿宋" w:cs="仿宋"/>
          <w:szCs w:val="32"/>
          <w:lang w:eastAsia="zh-CN"/>
        </w:rPr>
        <w:t>，提升我省基础教育发展水平</w:t>
      </w:r>
      <w:r>
        <w:rPr>
          <w:rFonts w:hint="eastAsia" w:ascii="仿宋" w:hAnsi="仿宋" w:eastAsia="仿宋" w:cs="仿宋"/>
          <w:szCs w:val="32"/>
        </w:rPr>
        <w:t>。</w:t>
      </w:r>
      <w:r>
        <w:rPr>
          <w:rFonts w:hint="eastAsia" w:ascii="仿宋" w:hAnsi="仿宋" w:eastAsia="仿宋" w:cs="仿宋"/>
          <w:szCs w:val="32"/>
          <w:lang w:eastAsia="zh-CN"/>
        </w:rPr>
        <w:t>第</w:t>
      </w:r>
      <w:r>
        <w:rPr>
          <w:rFonts w:hint="eastAsia" w:ascii="仿宋" w:hAnsi="仿宋" w:eastAsia="仿宋" w:cs="仿宋"/>
          <w:szCs w:val="32"/>
        </w:rPr>
        <w:t>四季度：深化京津冀高校联盟建设，推动河北工业大学等高校与京津高校在学科建设、人才培养、科学研究等方面开展合作交流。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lang w:eastAsia="zh-CN"/>
        </w:rPr>
        <w:t>发展规划处</w:t>
      </w:r>
      <w:r>
        <w:rPr>
          <w:rFonts w:hint="eastAsia" w:ascii="仿宋" w:hAnsi="仿宋" w:eastAsia="仿宋" w:cs="仿宋"/>
          <w:szCs w:val="32"/>
          <w:lang w:val="en-US" w:eastAsia="zh-CN"/>
        </w:rPr>
        <w:t>；</w:t>
      </w:r>
      <w:r>
        <w:rPr>
          <w:rFonts w:hint="eastAsia" w:ascii="楷体_GB2312" w:hAnsi="楷体_GB2312" w:eastAsia="楷体" w:cs="楷体_GB2312"/>
          <w:szCs w:val="32"/>
          <w:lang w:val="en-US" w:eastAsia="zh-CN"/>
        </w:rPr>
        <w:t>责任处室（单位）：</w:t>
      </w:r>
      <w:r>
        <w:rPr>
          <w:rFonts w:hint="eastAsia" w:ascii="仿宋" w:hAnsi="仿宋" w:eastAsia="仿宋" w:cs="仿宋"/>
          <w:szCs w:val="32"/>
        </w:rPr>
        <w:t>人事处、基教处、职成教处、高教处、师教处。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2.提升雄安新区教育质量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rPr>
        <w:t>支持雄安新区加快构建现代教育体系。支持雄安新区引进优质教育资源，发展优质均衡的基础教育。</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雄安新区教育改革有力深化，教育质量不断提升。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rPr>
        <w:t>第一季度：加强与教育部沟通对接，</w:t>
      </w:r>
      <w:r>
        <w:rPr>
          <w:rFonts w:hint="eastAsia" w:ascii="仿宋" w:hAnsi="仿宋" w:eastAsia="仿宋" w:cs="仿宋"/>
          <w:szCs w:val="32"/>
          <w:lang w:eastAsia="zh-CN"/>
        </w:rPr>
        <w:t>全力</w:t>
      </w:r>
      <w:r>
        <w:rPr>
          <w:rFonts w:hint="eastAsia" w:ascii="仿宋" w:hAnsi="仿宋" w:eastAsia="仿宋" w:cs="仿宋"/>
          <w:szCs w:val="32"/>
        </w:rPr>
        <w:t>推进驻京高校向雄安新区疏解。第二季度：</w:t>
      </w:r>
      <w:r>
        <w:rPr>
          <w:rFonts w:hint="eastAsia" w:ascii="仿宋" w:hAnsi="仿宋" w:eastAsia="仿宋" w:cs="仿宋"/>
          <w:szCs w:val="32"/>
          <w:lang w:eastAsia="zh-CN"/>
        </w:rPr>
        <w:t>指导雄安新区加快创新智慧教育示范区，推进智慧学校和智慧教室项目落地实施。</w:t>
      </w:r>
      <w:r>
        <w:rPr>
          <w:rFonts w:hint="eastAsia" w:ascii="仿宋" w:hAnsi="仿宋" w:eastAsia="仿宋" w:cs="仿宋"/>
          <w:szCs w:val="32"/>
        </w:rPr>
        <w:t>第三季度：推动</w:t>
      </w:r>
      <w:r>
        <w:rPr>
          <w:rFonts w:hint="eastAsia" w:ascii="仿宋" w:hAnsi="仿宋" w:eastAsia="仿宋" w:cs="仿宋"/>
          <w:szCs w:val="32"/>
          <w:lang w:eastAsia="zh-CN"/>
        </w:rPr>
        <w:t>雄安新区</w:t>
      </w:r>
      <w:r>
        <w:rPr>
          <w:rFonts w:hint="eastAsia" w:ascii="仿宋" w:hAnsi="仿宋" w:eastAsia="仿宋" w:cs="仿宋"/>
          <w:szCs w:val="32"/>
        </w:rPr>
        <w:t>容东片区教育公共服务设施建设，启动首批教师、校（园）长招聘，确保新建的10所学校</w:t>
      </w:r>
      <w:r>
        <w:rPr>
          <w:rFonts w:hint="eastAsia" w:ascii="仿宋" w:hAnsi="仿宋" w:eastAsia="仿宋" w:cs="仿宋"/>
          <w:szCs w:val="32"/>
          <w:lang w:eastAsia="zh-CN"/>
        </w:rPr>
        <w:t>顺利</w:t>
      </w:r>
      <w:r>
        <w:rPr>
          <w:rFonts w:hint="eastAsia" w:ascii="仿宋" w:hAnsi="仿宋" w:eastAsia="仿宋" w:cs="仿宋"/>
          <w:szCs w:val="32"/>
        </w:rPr>
        <w:t>开学招生。第四季度：</w:t>
      </w:r>
      <w:r>
        <w:rPr>
          <w:rFonts w:hint="eastAsia" w:ascii="仿宋" w:hAnsi="仿宋" w:eastAsia="仿宋" w:cs="仿宋"/>
          <w:szCs w:val="32"/>
          <w:lang w:eastAsia="zh-CN"/>
        </w:rPr>
        <w:t>推动我省优质基础教育资源进一步对接雄安新区中小学及幼儿园，持续提升雄安新区基础教育保障水平。</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w:t>
      </w:r>
      <w:r>
        <w:rPr>
          <w:rFonts w:hint="eastAsia" w:ascii="仿宋" w:hAnsi="仿宋" w:eastAsia="仿宋" w:cs="仿宋"/>
          <w:szCs w:val="32"/>
          <w:lang w:val="en-US" w:eastAsia="zh-CN"/>
        </w:rPr>
        <w:t>；</w:t>
      </w:r>
      <w:r>
        <w:rPr>
          <w:rFonts w:hint="eastAsia" w:ascii="楷体_GB2312" w:hAnsi="楷体_GB2312" w:eastAsia="楷体" w:cs="楷体_GB2312"/>
          <w:szCs w:val="32"/>
        </w:rPr>
        <w:t>牵头处室：</w:t>
      </w:r>
      <w:r>
        <w:rPr>
          <w:rFonts w:hint="eastAsia" w:ascii="仿宋" w:hAnsi="仿宋" w:eastAsia="仿宋" w:cs="仿宋"/>
          <w:szCs w:val="32"/>
          <w:lang w:eastAsia="zh-CN"/>
        </w:rPr>
        <w:t>发展规划处</w:t>
      </w:r>
      <w:r>
        <w:rPr>
          <w:rFonts w:hint="eastAsia" w:ascii="仿宋" w:hAnsi="仿宋" w:eastAsia="仿宋" w:cs="仿宋"/>
          <w:szCs w:val="32"/>
          <w:lang w:val="en-US" w:eastAsia="zh-CN"/>
        </w:rPr>
        <w:t>；</w:t>
      </w:r>
      <w:r>
        <w:rPr>
          <w:rFonts w:hint="eastAsia" w:ascii="楷体_GB2312" w:hAnsi="楷体_GB2312" w:eastAsia="楷体" w:cs="楷体_GB2312"/>
          <w:szCs w:val="32"/>
          <w:lang w:val="en-US" w:eastAsia="zh-CN"/>
        </w:rPr>
        <w:t>责任处室（单位）：</w:t>
      </w:r>
      <w:r>
        <w:rPr>
          <w:rFonts w:hint="eastAsia" w:ascii="仿宋" w:hAnsi="仿宋" w:eastAsia="仿宋" w:cs="仿宋"/>
          <w:szCs w:val="32"/>
          <w:lang w:val="en-US" w:eastAsia="zh-CN"/>
        </w:rPr>
        <w:t>基教处、职成教处、高教处</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3.服务冬奥会筹办工作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rPr>
        <w:t>：深化冰雪运动进校园，开展第五届“迎冬奥”艺术作品征集评选，遴选奥林匹克教育示范校和冰雪运动特色校</w:t>
      </w:r>
      <w:r>
        <w:rPr>
          <w:rFonts w:hint="eastAsia" w:ascii="仿宋" w:hAnsi="仿宋" w:eastAsia="仿宋" w:cs="仿宋"/>
          <w:szCs w:val="32"/>
          <w:lang w:eastAsia="zh-CN"/>
        </w:rPr>
        <w:t>，做好冬奥会志愿者院校集中驻地住宿服务保障工作。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目标要求：</w:t>
      </w:r>
      <w:r>
        <w:rPr>
          <w:rFonts w:hint="eastAsia" w:ascii="仿宋" w:hAnsi="仿宋" w:eastAsia="仿宋" w:cs="仿宋"/>
          <w:szCs w:val="32"/>
        </w:rPr>
        <w:t>冰雪运动知识在大中小学</w:t>
      </w:r>
      <w:r>
        <w:rPr>
          <w:rFonts w:hint="eastAsia" w:ascii="仿宋" w:hAnsi="仿宋" w:eastAsia="仿宋" w:cs="仿宋"/>
          <w:szCs w:val="32"/>
          <w:lang w:eastAsia="zh-CN"/>
        </w:rPr>
        <w:t>进一步</w:t>
      </w:r>
      <w:r>
        <w:rPr>
          <w:rFonts w:hint="eastAsia" w:ascii="仿宋" w:hAnsi="仿宋" w:eastAsia="仿宋" w:cs="仿宋"/>
          <w:szCs w:val="32"/>
        </w:rPr>
        <w:t>普及，学生冰雪运动技能</w:t>
      </w:r>
      <w:r>
        <w:rPr>
          <w:rFonts w:hint="eastAsia" w:ascii="仿宋" w:hAnsi="仿宋" w:eastAsia="仿宋" w:cs="仿宋"/>
          <w:szCs w:val="32"/>
          <w:lang w:eastAsia="zh-CN"/>
        </w:rPr>
        <w:t>不断提升</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第一季度：部署河北省奥林匹克教育示范校和冰雪运动特色校遴选推荐工作，建立</w:t>
      </w:r>
      <w:r>
        <w:rPr>
          <w:rFonts w:hint="eastAsia" w:ascii="仿宋" w:hAnsi="仿宋" w:eastAsia="仿宋" w:cs="仿宋"/>
          <w:szCs w:val="32"/>
          <w:lang w:eastAsia="zh-CN"/>
        </w:rPr>
        <w:t>冬奥会志愿者院校集中驻地住宿服务保障工作机制</w:t>
      </w:r>
      <w:r>
        <w:rPr>
          <w:rFonts w:hint="eastAsia" w:ascii="仿宋" w:hAnsi="仿宋" w:eastAsia="仿宋" w:cs="仿宋"/>
          <w:szCs w:val="32"/>
          <w:lang w:val="en-US" w:eastAsia="zh-CN"/>
        </w:rPr>
        <w:t>。第二季度：组织各地报送河北省奥林匹克教育示范校和冰雪运动特色校遴选材料。第三季度：部署“筑梦冰雪﹒相约冬奥”绘画、摄影、书法篆刻作品征集评选工作。第四季度：遴选命名河北省奥林匹克教育示范校和冰雪运动特色校；举办中小学生“筑梦冰雪﹒相约冬奥”绘画、摄影、书法篆刻作品征集评选工作；组织开展中小学生冬令营活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default"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rPr>
        <w:t>张春生；</w:t>
      </w:r>
      <w:r>
        <w:rPr>
          <w:rFonts w:hint="eastAsia" w:ascii="楷体_GB2312" w:hAnsi="楷体_GB2312" w:eastAsia="楷体" w:cs="楷体_GB2312"/>
          <w:szCs w:val="32"/>
        </w:rPr>
        <w:t>牵头处室：</w:t>
      </w:r>
      <w:r>
        <w:rPr>
          <w:rFonts w:hint="eastAsia" w:ascii="仿宋" w:hAnsi="仿宋" w:eastAsia="仿宋" w:cs="仿宋"/>
          <w:szCs w:val="32"/>
        </w:rPr>
        <w:t>体卫艺处；</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rPr>
        <w:t>基教处、职成教处、高教处</w:t>
      </w:r>
      <w:r>
        <w:rPr>
          <w:rFonts w:hint="eastAsia" w:ascii="仿宋" w:hAnsi="仿宋" w:eastAsia="仿宋" w:cs="仿宋"/>
          <w:szCs w:val="32"/>
          <w:lang w:eastAsia="zh-CN"/>
        </w:rPr>
        <w:t>、德育处、德育中心</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lang w:eastAsia="zh-CN"/>
        </w:rPr>
        <w:t>（九）聚焦群众关切</w:t>
      </w:r>
      <w:r>
        <w:rPr>
          <w:rFonts w:hint="eastAsia" w:ascii="楷体_GB2312" w:hAnsi="楷体_GB2312" w:eastAsia="楷体" w:cs="楷体_GB2312"/>
          <w:szCs w:val="32"/>
          <w:lang w:val="en-US" w:eastAsia="zh-CN"/>
        </w:rPr>
        <w:t>，开展提升人民群众的教育获得感“奋进之笔”行动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坚持以人民为中心发展教育，着力补齐教育发展短板，加快发展优质教育，全力推动教育公平，不断促进教育事业发展成果更多更公平惠及人民群众。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1.实施幼儿园建设民生工程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在普惠性幼儿园数量不足、办园条件较差的城镇和乡村，实施幼儿园建设工程。在有实际需求的行政村，建设农村幼儿园、小学和教学点附设幼儿园（班）或学前教育服务点。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目标要求：</w:t>
      </w:r>
      <w:r>
        <w:rPr>
          <w:rFonts w:hint="eastAsia" w:ascii="仿宋" w:hAnsi="仿宋" w:eastAsia="仿宋" w:cs="仿宋"/>
          <w:szCs w:val="32"/>
          <w:lang w:val="en-US" w:eastAsia="zh-CN"/>
        </w:rPr>
        <w:t>新建、改扩建200所公办幼儿园，新增100所普惠性民办幼儿园；按照服务半径1.5公里原则，实现有实际需求的行政村学前教育全覆盖。</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进度安排：</w:t>
      </w:r>
      <w:r>
        <w:rPr>
          <w:rFonts w:hint="eastAsia" w:ascii="仿宋" w:hAnsi="仿宋" w:eastAsia="仿宋" w:cs="仿宋"/>
          <w:szCs w:val="32"/>
        </w:rPr>
        <w:t>第一季度：制定幼儿园建设工程实施方案，确定新建、改扩建项目幼儿园，各县（市、区）逐园制定幼儿园建设方案，由各市汇总后，报省教育厅备案。各县（市、区）办理建设立项、土地、环评、消防、招投标等开工前期手续，做好开工准备。第二季度：各市、县（市、区）组织实施公办幼儿园建设和普惠性民办幼儿园认定工作，每月由各市汇总上报工作进度。第三季度：各市、县（市、区）组织实施公办幼儿园建设和普惠性民办幼儿园认定工作，加快推进园舍主体施工，研究配置公办幼儿园设施设备和师资，每月由各市汇总上报工作进度。第四季度：10月底前完成公办幼儿园园舍主体建设任务和普惠性民办幼儿园认定工作。由各市组织逐园验收，省级进行重点抽查，确保高质量建一所成一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王利迁</w:t>
      </w:r>
      <w:r>
        <w:rPr>
          <w:rFonts w:hint="eastAsia" w:ascii="仿宋" w:hAnsi="仿宋" w:eastAsia="仿宋" w:cs="仿宋"/>
          <w:szCs w:val="32"/>
        </w:rPr>
        <w:t>；</w:t>
      </w:r>
      <w:r>
        <w:rPr>
          <w:rFonts w:hint="eastAsia" w:ascii="楷体_GB2312" w:hAnsi="楷体_GB2312" w:eastAsia="楷体" w:cs="楷体_GB2312"/>
          <w:szCs w:val="32"/>
        </w:rPr>
        <w:t>牵</w:t>
      </w:r>
      <w:r>
        <w:rPr>
          <w:rFonts w:hint="eastAsia" w:ascii="楷体_GB2312" w:hAnsi="楷体_GB2312" w:eastAsia="楷体" w:cs="楷体_GB2312"/>
          <w:szCs w:val="32"/>
          <w:lang w:eastAsia="zh-CN"/>
        </w:rPr>
        <w:t>头处室：</w:t>
      </w:r>
      <w:r>
        <w:rPr>
          <w:rFonts w:hint="eastAsia" w:ascii="仿宋" w:hAnsi="仿宋" w:eastAsia="仿宋" w:cs="仿宋"/>
          <w:szCs w:val="32"/>
          <w:lang w:eastAsia="zh-CN"/>
        </w:rPr>
        <w:t>基教处；</w:t>
      </w:r>
      <w:r>
        <w:rPr>
          <w:rFonts w:hint="eastAsia" w:ascii="楷体_GB2312" w:hAnsi="楷体_GB2312" w:eastAsia="楷体" w:cs="楷体_GB2312"/>
          <w:szCs w:val="32"/>
          <w:lang w:eastAsia="zh-CN"/>
        </w:rPr>
        <w:t>责任处室（单位）：</w:t>
      </w:r>
      <w:r>
        <w:rPr>
          <w:rFonts w:hint="eastAsia" w:ascii="仿宋" w:hAnsi="仿宋" w:eastAsia="仿宋" w:cs="仿宋"/>
          <w:szCs w:val="32"/>
          <w:lang w:eastAsia="zh-CN"/>
        </w:rPr>
        <w:t>财务处、</w:t>
      </w:r>
      <w:r>
        <w:rPr>
          <w:rFonts w:hint="eastAsia" w:ascii="仿宋" w:hAnsi="仿宋" w:eastAsia="仿宋" w:cs="仿宋"/>
          <w:szCs w:val="32"/>
          <w:lang w:val="en-US" w:eastAsia="zh-CN"/>
        </w:rPr>
        <w:t>发展</w:t>
      </w:r>
      <w:r>
        <w:rPr>
          <w:rFonts w:hint="eastAsia" w:ascii="仿宋" w:hAnsi="仿宋" w:eastAsia="仿宋" w:cs="仿宋"/>
          <w:szCs w:val="32"/>
          <w:lang w:eastAsia="zh-CN"/>
        </w:rPr>
        <w:t>规划处、人事处、法规处。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lang w:val="en-US" w:eastAsia="zh-CN"/>
        </w:rPr>
      </w:pPr>
      <w:r>
        <w:rPr>
          <w:rFonts w:hint="eastAsia" w:ascii="仿宋" w:hAnsi="仿宋" w:eastAsia="仿宋" w:cs="仿宋"/>
          <w:b/>
          <w:bCs/>
          <w:szCs w:val="32"/>
          <w:lang w:val="en-US" w:eastAsia="zh-CN"/>
        </w:rPr>
        <w:t>2.推动巩固拓展教育脱贫攻坚成果与乡村振兴有效衔接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持续落实教育帮扶政策，加强</w:t>
      </w:r>
      <w:r>
        <w:rPr>
          <w:rFonts w:hint="default" w:ascii="仿宋" w:hAnsi="仿宋" w:eastAsia="仿宋" w:cs="仿宋"/>
          <w:szCs w:val="32"/>
          <w:lang w:val="en-US" w:eastAsia="zh-CN"/>
        </w:rPr>
        <w:t>控辍保学工作</w:t>
      </w:r>
      <w:r>
        <w:rPr>
          <w:rFonts w:hint="eastAsia" w:ascii="仿宋" w:hAnsi="仿宋" w:eastAsia="仿宋" w:cs="仿宋"/>
          <w:szCs w:val="32"/>
          <w:lang w:val="en-US" w:eastAsia="zh-CN"/>
        </w:rPr>
        <w:t>，</w:t>
      </w:r>
      <w:r>
        <w:rPr>
          <w:rFonts w:hint="default" w:ascii="仿宋" w:hAnsi="仿宋" w:eastAsia="仿宋" w:cs="仿宋"/>
          <w:szCs w:val="32"/>
          <w:lang w:val="en-US" w:eastAsia="zh-CN"/>
        </w:rPr>
        <w:t>健全义务教育有保障长效机制</w:t>
      </w:r>
      <w:r>
        <w:rPr>
          <w:rFonts w:hint="eastAsia" w:ascii="仿宋" w:hAnsi="仿宋" w:eastAsia="仿宋" w:cs="仿宋"/>
          <w:szCs w:val="32"/>
          <w:lang w:val="en-US" w:eastAsia="zh-CN"/>
        </w:rPr>
        <w:t>，加强新时代乡村教师队伍建设，实施好农村义务教育学生营养改善计划，对家庭经济困难学生应助尽助。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w:t>
      </w:r>
      <w:r>
        <w:rPr>
          <w:rFonts w:hint="eastAsia" w:ascii="仿宋" w:hAnsi="仿宋" w:eastAsia="仿宋" w:cs="仿宋"/>
          <w:szCs w:val="32"/>
          <w:lang w:val="en-US" w:eastAsia="zh-CN"/>
        </w:rPr>
        <w:t>教育脱贫攻坚成果有力巩固拓展，乡村教育振兴全面推进，城乡教育差距进一步缩小。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按照全省统一部署，制定工作目标和任务。第二季度：对照教育部和全省文件要求，适时研究出台巩固拓展教育脱贫攻坚成果与乡村振兴有效衔接工作文件。第三季度：统筹推进控辍保学、营养改善计划、学生资助、教师队伍建设等相关工作。第四季度：通过督导调研等方式加强工作指导，做好年度工作总结。</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w:t>
      </w:r>
      <w:r>
        <w:rPr>
          <w:rFonts w:hint="eastAsia" w:ascii="仿宋" w:hAnsi="仿宋" w:eastAsia="仿宋" w:cs="仿宋"/>
          <w:szCs w:val="32"/>
        </w:rPr>
        <w:t>；</w:t>
      </w:r>
      <w:r>
        <w:rPr>
          <w:rFonts w:hint="eastAsia" w:ascii="楷体_GB2312" w:hAnsi="楷体_GB2312" w:eastAsia="楷体" w:cs="楷体_GB2312"/>
          <w:szCs w:val="32"/>
        </w:rPr>
        <w:t>牵头处室：</w:t>
      </w:r>
      <w:r>
        <w:rPr>
          <w:rFonts w:hint="eastAsia" w:ascii="仿宋" w:hAnsi="仿宋" w:eastAsia="仿宋" w:cs="仿宋"/>
          <w:szCs w:val="32"/>
          <w:lang w:eastAsia="zh-CN"/>
        </w:rPr>
        <w:t>财务处</w:t>
      </w:r>
      <w:r>
        <w:rPr>
          <w:rFonts w:hint="eastAsia" w:ascii="仿宋" w:hAnsi="仿宋" w:eastAsia="仿宋" w:cs="仿宋"/>
          <w:szCs w:val="32"/>
        </w:rPr>
        <w:t>；</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lang w:val="en-US" w:eastAsia="zh-CN"/>
        </w:rPr>
        <w:t>人事处、发展规划处、基教处、师教处、资助中心。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3.</w:t>
      </w:r>
      <w:r>
        <w:rPr>
          <w:rFonts w:hint="eastAsia" w:ascii="仿宋" w:hAnsi="仿宋" w:eastAsia="仿宋" w:cs="仿宋"/>
          <w:b/>
          <w:bCs/>
          <w:szCs w:val="32"/>
        </w:rPr>
        <w:t>提升</w:t>
      </w:r>
      <w:r>
        <w:rPr>
          <w:rFonts w:hint="eastAsia" w:ascii="仿宋" w:hAnsi="仿宋" w:eastAsia="仿宋" w:cs="仿宋"/>
          <w:b/>
          <w:bCs/>
          <w:szCs w:val="32"/>
          <w:lang w:eastAsia="zh-CN"/>
        </w:rPr>
        <w:t>城乡社区</w:t>
      </w:r>
      <w:r>
        <w:rPr>
          <w:rFonts w:hint="eastAsia" w:ascii="仿宋" w:hAnsi="仿宋" w:eastAsia="仿宋" w:cs="仿宋"/>
          <w:b/>
          <w:bCs/>
          <w:szCs w:val="32"/>
        </w:rPr>
        <w:t>老年教育机构服务能力</w:t>
      </w:r>
    </w:p>
    <w:p>
      <w:pPr>
        <w:pStyle w:val="8"/>
        <w:ind w:firstLine="632" w:firstLineChars="200"/>
        <w:rPr>
          <w:rFonts w:hint="eastAsia" w:ascii="仿宋" w:hAnsi="仿宋" w:eastAsia="仿宋" w:cs="仿宋"/>
          <w:kern w:val="2"/>
          <w:sz w:val="32"/>
          <w:szCs w:val="32"/>
          <w:lang w:val="en-US" w:eastAsia="zh-CN" w:bidi="ar-SA"/>
        </w:rPr>
      </w:pPr>
      <w:r>
        <w:rPr>
          <w:rFonts w:hint="eastAsia" w:ascii="楷体_GB2312" w:hAnsi="楷体_GB2312" w:eastAsia="楷体" w:cs="楷体_GB2312"/>
          <w:szCs w:val="32"/>
        </w:rPr>
        <w:t>工作内容：</w:t>
      </w:r>
      <w:r>
        <w:rPr>
          <w:rFonts w:hint="eastAsia" w:ascii="仿宋" w:hAnsi="仿宋" w:eastAsia="仿宋" w:cs="仿宋"/>
          <w:kern w:val="2"/>
          <w:sz w:val="32"/>
          <w:szCs w:val="32"/>
          <w:lang w:val="en-US" w:eastAsia="zh-CN" w:bidi="ar-SA"/>
        </w:rPr>
        <w:t>贯彻落实《河北省老年教育三年行动计划（2020-2022年）》，聚焦短板，夯实基础，扩大供给，充分运用现代信息技术为基层老年教育提供学习资源及技术支持服务，努力提升城乡社区老年教育机构服务能力。</w:t>
      </w:r>
    </w:p>
    <w:p>
      <w:pPr>
        <w:pStyle w:val="9"/>
        <w:ind w:left="0" w:leftChars="0" w:firstLine="632" w:firstLineChars="200"/>
        <w:rPr>
          <w:rFonts w:hint="eastAsia" w:ascii="仿宋" w:hAnsi="仿宋" w:eastAsia="仿宋" w:cs="仿宋"/>
          <w:kern w:val="2"/>
          <w:sz w:val="32"/>
          <w:szCs w:val="32"/>
          <w:lang w:val="en-US" w:eastAsia="zh-CN" w:bidi="ar-SA"/>
        </w:rPr>
      </w:pPr>
      <w:r>
        <w:rPr>
          <w:rFonts w:hint="eastAsia" w:ascii="楷体_GB2312" w:hAnsi="楷体_GB2312" w:eastAsia="楷体" w:cs="楷体_GB2312"/>
          <w:szCs w:val="32"/>
        </w:rPr>
        <w:t>目标要</w:t>
      </w:r>
      <w:r>
        <w:rPr>
          <w:rFonts w:hint="eastAsia" w:ascii="楷体_GB2312" w:hAnsi="楷体_GB2312" w:eastAsia="楷体" w:cs="楷体_GB2312"/>
          <w:kern w:val="2"/>
          <w:sz w:val="32"/>
          <w:szCs w:val="32"/>
          <w:lang w:val="en-US" w:eastAsia="zh-CN" w:bidi="ar-SA"/>
        </w:rPr>
        <w:t>求：</w:t>
      </w:r>
      <w:r>
        <w:rPr>
          <w:rFonts w:hint="eastAsia" w:ascii="仿宋" w:hAnsi="仿宋" w:eastAsia="仿宋" w:cs="仿宋"/>
          <w:kern w:val="2"/>
          <w:sz w:val="32"/>
          <w:szCs w:val="32"/>
          <w:lang w:val="en-US" w:eastAsia="zh-CN" w:bidi="ar-SA"/>
        </w:rPr>
        <w:t>丰富老年人的精神文化生活，满足多样化学习需求，切实提升城乡社区老年生活幸福指数。</w:t>
      </w:r>
    </w:p>
    <w:p>
      <w:pPr>
        <w:ind w:firstLine="632" w:firstLineChars="200"/>
        <w:rPr>
          <w:rFonts w:hint="eastAsia" w:ascii="仿宋" w:hAnsi="仿宋" w:eastAsia="仿宋" w:cs="仿宋"/>
          <w:kern w:val="2"/>
          <w:sz w:val="32"/>
          <w:szCs w:val="32"/>
          <w:lang w:val="en-US" w:eastAsia="zh-CN" w:bidi="ar-SA"/>
        </w:rPr>
      </w:pPr>
      <w:r>
        <w:rPr>
          <w:rFonts w:hint="eastAsia" w:ascii="楷体_GB2312" w:hAnsi="楷体_GB2312" w:eastAsia="楷体" w:cs="楷体_GB2312"/>
          <w:szCs w:val="32"/>
        </w:rPr>
        <w:t>进度安排</w:t>
      </w:r>
      <w:r>
        <w:rPr>
          <w:rFonts w:hint="eastAsia" w:ascii="仿宋" w:hAnsi="仿宋" w:eastAsia="仿宋" w:cs="仿宋"/>
          <w:kern w:val="2"/>
          <w:sz w:val="32"/>
          <w:szCs w:val="32"/>
          <w:lang w:val="en-US" w:eastAsia="zh-CN" w:bidi="ar-SA"/>
        </w:rPr>
        <w:t>：第一季度：研究出台城乡社区老年教育工作指导意见。第二季度：发展城乡社区远程老年教育，宣传推广老年数字化学习平台的应用。第三季度：培训基层远程老年教育线下指导师和管理者。第四季度：加强制度建设，健全城乡社区老年教育机构台账。</w:t>
      </w:r>
    </w:p>
    <w:p>
      <w:pPr>
        <w:pStyle w:val="8"/>
        <w:ind w:firstLine="632" w:firstLineChars="200"/>
        <w:rPr>
          <w:rFonts w:hint="eastAsia" w:ascii="仿宋" w:hAnsi="仿宋" w:eastAsia="仿宋" w:cs="仿宋"/>
          <w:kern w:val="2"/>
          <w:sz w:val="32"/>
          <w:szCs w:val="32"/>
          <w:lang w:val="en-US" w:eastAsia="zh-CN" w:bidi="ar-SA"/>
        </w:rPr>
      </w:pPr>
      <w:r>
        <w:rPr>
          <w:rFonts w:hint="eastAsia" w:ascii="楷体_GB2312" w:hAnsi="楷体_GB2312" w:eastAsia="楷体" w:cs="楷体_GB2312"/>
          <w:szCs w:val="32"/>
        </w:rPr>
        <w:t>责任领导</w:t>
      </w:r>
      <w:r>
        <w:rPr>
          <w:rFonts w:hint="eastAsia" w:ascii="楷体_GB2312" w:hAnsi="楷体_GB2312" w:eastAsia="楷体" w:cs="楷体_GB2312"/>
          <w:szCs w:val="32"/>
          <w:lang w:val="en-US" w:eastAsia="zh-CN"/>
        </w:rPr>
        <w:t>：</w:t>
      </w:r>
      <w:r>
        <w:rPr>
          <w:rFonts w:hint="eastAsia" w:ascii="仿宋" w:hAnsi="仿宋" w:eastAsia="仿宋" w:cs="仿宋"/>
          <w:kern w:val="2"/>
          <w:sz w:val="32"/>
          <w:szCs w:val="32"/>
          <w:lang w:val="en-US" w:eastAsia="zh-CN" w:bidi="ar-SA"/>
        </w:rPr>
        <w:t>贾海明；</w:t>
      </w:r>
      <w:r>
        <w:rPr>
          <w:rFonts w:hint="eastAsia" w:ascii="楷体_GB2312" w:hAnsi="楷体_GB2312" w:eastAsia="楷体" w:cs="楷体_GB2312"/>
          <w:szCs w:val="32"/>
        </w:rPr>
        <w:t>牵头处室：</w:t>
      </w:r>
      <w:r>
        <w:rPr>
          <w:rFonts w:hint="eastAsia" w:ascii="仿宋" w:hAnsi="仿宋" w:eastAsia="仿宋" w:cs="仿宋"/>
          <w:kern w:val="2"/>
          <w:sz w:val="32"/>
          <w:szCs w:val="32"/>
          <w:lang w:val="en-US" w:eastAsia="zh-CN" w:bidi="ar-SA"/>
        </w:rPr>
        <w:t>老年教育处；</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kern w:val="2"/>
          <w:sz w:val="32"/>
          <w:szCs w:val="32"/>
          <w:lang w:val="en-US" w:eastAsia="zh-CN" w:bidi="ar-SA"/>
        </w:rPr>
        <w:t>职成教处。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楷体_GB2312" w:hAnsi="楷体_GB2312" w:eastAsia="楷体" w:cs="楷体_GB2312"/>
          <w:szCs w:val="32"/>
          <w:lang w:val="en-US" w:eastAsia="zh-CN"/>
        </w:rPr>
      </w:pPr>
      <w:r>
        <w:rPr>
          <w:rFonts w:hint="eastAsia" w:ascii="楷体_GB2312" w:hAnsi="楷体_GB2312" w:eastAsia="楷体" w:cs="楷体_GB2312"/>
          <w:szCs w:val="32"/>
        </w:rPr>
        <w:t>（十）</w:t>
      </w:r>
      <w:r>
        <w:rPr>
          <w:rFonts w:hint="eastAsia" w:ascii="楷体_GB2312" w:hAnsi="楷体_GB2312" w:eastAsia="楷体" w:cs="楷体_GB2312"/>
          <w:szCs w:val="32"/>
          <w:lang w:eastAsia="zh-CN"/>
        </w:rPr>
        <w:t>聚焦托底保障，开展夯实教育事业高质量发展基础</w:t>
      </w:r>
      <w:r>
        <w:rPr>
          <w:rFonts w:hint="eastAsia" w:ascii="楷体_GB2312" w:hAnsi="楷体_GB2312" w:eastAsia="楷体" w:cs="楷体_GB2312"/>
          <w:szCs w:val="32"/>
          <w:lang w:val="en-US" w:eastAsia="zh-CN"/>
        </w:rPr>
        <w:t>“奋进之笔”行动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仿宋" w:hAnsi="仿宋" w:eastAsia="仿宋" w:cs="仿宋"/>
          <w:szCs w:val="32"/>
          <w:lang w:eastAsia="zh-CN"/>
        </w:rPr>
        <w:t>切实保障教育经费投入只增不减，扎实做好常态化疫情防控工作，</w:t>
      </w:r>
      <w:r>
        <w:rPr>
          <w:rFonts w:hint="eastAsia" w:ascii="仿宋" w:hAnsi="仿宋" w:eastAsia="仿宋" w:cs="仿宋"/>
          <w:szCs w:val="32"/>
          <w:lang w:val="en-US" w:eastAsia="zh-CN"/>
        </w:rPr>
        <w:t>为推进全省</w:t>
      </w:r>
      <w:r>
        <w:rPr>
          <w:rFonts w:hint="eastAsia" w:ascii="仿宋" w:hAnsi="仿宋" w:eastAsia="仿宋" w:cs="仿宋"/>
          <w:szCs w:val="32"/>
          <w:lang w:eastAsia="zh-CN"/>
        </w:rPr>
        <w:t>教育事业高质量</w:t>
      </w:r>
      <w:r>
        <w:rPr>
          <w:rFonts w:hint="eastAsia" w:ascii="仿宋" w:hAnsi="仿宋" w:eastAsia="仿宋" w:cs="仿宋"/>
          <w:szCs w:val="32"/>
          <w:lang w:val="en-US" w:eastAsia="zh-CN"/>
        </w:rPr>
        <w:t>发展提供有力支撑。</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1</w:t>
      </w:r>
      <w:r>
        <w:rPr>
          <w:rFonts w:hint="eastAsia" w:ascii="仿宋" w:hAnsi="仿宋" w:eastAsia="仿宋" w:cs="仿宋"/>
          <w:b/>
          <w:bCs/>
          <w:szCs w:val="32"/>
        </w:rPr>
        <w:t>.健全保障教育事业优先发展的经费投入体制机制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rPr>
        <w:t>完善财政教育投入机制，优化教育经费支出结构，推动省、市、县教育领域财政事权和支出责任落实，建立健全教育经费使用管理责任体系</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教育投入力度</w:t>
      </w:r>
      <w:r>
        <w:rPr>
          <w:rFonts w:hint="eastAsia" w:ascii="仿宋" w:hAnsi="仿宋" w:eastAsia="仿宋" w:cs="仿宋"/>
          <w:szCs w:val="32"/>
          <w:lang w:eastAsia="zh-CN"/>
        </w:rPr>
        <w:t>持续加大，</w:t>
      </w:r>
      <w:r>
        <w:rPr>
          <w:rFonts w:hint="eastAsia" w:ascii="仿宋" w:hAnsi="仿宋" w:eastAsia="仿宋" w:cs="仿宋"/>
          <w:szCs w:val="32"/>
        </w:rPr>
        <w:t>“两个只增不减”</w:t>
      </w:r>
      <w:r>
        <w:rPr>
          <w:rFonts w:hint="eastAsia" w:ascii="仿宋" w:hAnsi="仿宋" w:eastAsia="仿宋" w:cs="仿宋"/>
          <w:szCs w:val="32"/>
          <w:lang w:eastAsia="zh-CN"/>
        </w:rPr>
        <w:t>有力落实，</w:t>
      </w:r>
      <w:r>
        <w:rPr>
          <w:rFonts w:hint="eastAsia" w:ascii="仿宋" w:hAnsi="仿宋" w:eastAsia="仿宋" w:cs="仿宋"/>
          <w:szCs w:val="32"/>
        </w:rPr>
        <w:t>教育经费使用绩效</w:t>
      </w:r>
      <w:r>
        <w:rPr>
          <w:rFonts w:hint="eastAsia" w:ascii="仿宋" w:hAnsi="仿宋" w:eastAsia="仿宋" w:cs="仿宋"/>
          <w:szCs w:val="32"/>
          <w:lang w:eastAsia="zh-CN"/>
        </w:rPr>
        <w:t>明显提高，教育</w:t>
      </w:r>
      <w:r>
        <w:rPr>
          <w:rFonts w:hint="eastAsia" w:ascii="仿宋" w:hAnsi="仿宋" w:eastAsia="仿宋" w:cs="仿宋"/>
          <w:szCs w:val="32"/>
        </w:rPr>
        <w:t>经费管理科学化、精细化水平</w:t>
      </w:r>
      <w:r>
        <w:rPr>
          <w:rFonts w:hint="eastAsia" w:ascii="仿宋" w:hAnsi="仿宋" w:eastAsia="仿宋" w:cs="仿宋"/>
          <w:szCs w:val="32"/>
          <w:lang w:eastAsia="zh-CN"/>
        </w:rPr>
        <w:t>不断提升。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开展全省高校2020年预算绩效管理评价，完成部门自评；会同省财政厅，积极争取2021年中央教育专项资金。第二季度：会同有关业务处室，修改完善教育部门预算绩效管理办法和指标体系。第三季度：及时分配下达2021年中央追加资金；对有关专项资金进行绩效评价，根据绩效评价结果对各高校进行奖补。第四季度：做好2022年省教育厅部门预算编制工作，优化教育经费支出结构，加大绩效评价结果应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w:t>
      </w:r>
      <w:r>
        <w:rPr>
          <w:rFonts w:hint="eastAsia" w:ascii="仿宋" w:hAnsi="仿宋" w:eastAsia="仿宋" w:cs="仿宋"/>
          <w:szCs w:val="32"/>
        </w:rPr>
        <w:t>；</w:t>
      </w:r>
      <w:r>
        <w:rPr>
          <w:rFonts w:hint="eastAsia" w:ascii="楷体_GB2312" w:hAnsi="楷体_GB2312" w:eastAsia="楷体" w:cs="楷体_GB2312"/>
          <w:szCs w:val="32"/>
        </w:rPr>
        <w:t>牵头处室：</w:t>
      </w:r>
      <w:r>
        <w:rPr>
          <w:rFonts w:hint="eastAsia" w:ascii="仿宋" w:hAnsi="仿宋" w:eastAsia="仿宋" w:cs="仿宋"/>
          <w:szCs w:val="32"/>
          <w:lang w:eastAsia="zh-CN"/>
        </w:rPr>
        <w:t>财务处</w:t>
      </w:r>
      <w:r>
        <w:rPr>
          <w:rFonts w:hint="eastAsia" w:ascii="仿宋" w:hAnsi="仿宋" w:eastAsia="仿宋" w:cs="仿宋"/>
          <w:szCs w:val="32"/>
        </w:rPr>
        <w:t>；</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rPr>
        <w:t>会计核算中心</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lang w:val="en-US" w:eastAsia="zh-CN"/>
        </w:rPr>
        <w:t>2</w:t>
      </w:r>
      <w:r>
        <w:rPr>
          <w:rFonts w:hint="eastAsia" w:ascii="仿宋" w:hAnsi="仿宋" w:eastAsia="仿宋" w:cs="仿宋"/>
          <w:b/>
          <w:bCs/>
          <w:szCs w:val="32"/>
        </w:rPr>
        <w:t>.扎实做好学校安全稳定工作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lang w:val="en-US" w:eastAsia="zh-CN"/>
        </w:rPr>
        <w:t>构建</w:t>
      </w:r>
      <w:r>
        <w:rPr>
          <w:rFonts w:hint="eastAsia" w:ascii="仿宋" w:hAnsi="仿宋" w:eastAsia="仿宋" w:cs="仿宋"/>
          <w:szCs w:val="32"/>
        </w:rPr>
        <w:t>安全工作“党政同责、一岗双责、齐抓共管、失职追责”的管理机制</w:t>
      </w:r>
      <w:r>
        <w:rPr>
          <w:rFonts w:hint="eastAsia" w:ascii="仿宋" w:hAnsi="仿宋" w:eastAsia="仿宋" w:cs="仿宋"/>
          <w:szCs w:val="32"/>
          <w:lang w:eastAsia="zh-CN"/>
        </w:rPr>
        <w:t>，</w:t>
      </w:r>
      <w:r>
        <w:rPr>
          <w:rFonts w:hint="eastAsia" w:ascii="仿宋" w:hAnsi="仿宋" w:eastAsia="仿宋" w:cs="仿宋"/>
          <w:szCs w:val="32"/>
        </w:rPr>
        <w:t>推进学校安全“双控”建设，开展扫黑除恶、反恐防暴等工作</w:t>
      </w:r>
      <w:r>
        <w:rPr>
          <w:rFonts w:hint="eastAsia" w:ascii="仿宋" w:hAnsi="仿宋" w:eastAsia="仿宋" w:cs="仿宋"/>
          <w:szCs w:val="32"/>
          <w:lang w:eastAsia="zh-CN"/>
        </w:rPr>
        <w:t>，</w:t>
      </w:r>
      <w:r>
        <w:rPr>
          <w:rFonts w:hint="eastAsia" w:ascii="仿宋" w:hAnsi="仿宋" w:eastAsia="仿宋" w:cs="仿宋"/>
          <w:szCs w:val="32"/>
        </w:rPr>
        <w:t>加大安全宣传教育力度</w:t>
      </w:r>
      <w:r>
        <w:rPr>
          <w:rFonts w:hint="eastAsia" w:ascii="仿宋" w:hAnsi="仿宋" w:eastAsia="仿宋" w:cs="仿宋"/>
          <w:szCs w:val="32"/>
          <w:lang w:eastAsia="zh-CN"/>
        </w:rPr>
        <w:t>，</w:t>
      </w:r>
      <w:r>
        <w:rPr>
          <w:rFonts w:hint="eastAsia" w:ascii="仿宋" w:hAnsi="仿宋" w:eastAsia="仿宋" w:cs="仿宋"/>
          <w:szCs w:val="32"/>
        </w:rPr>
        <w:t>系统推进国家安全教育进课程、进教材、进校园</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rPr>
        <w:t>学校安全工作责任</w:t>
      </w:r>
      <w:r>
        <w:rPr>
          <w:rFonts w:hint="eastAsia" w:ascii="仿宋" w:hAnsi="仿宋" w:eastAsia="仿宋" w:cs="仿宋"/>
          <w:szCs w:val="32"/>
          <w:lang w:eastAsia="zh-CN"/>
        </w:rPr>
        <w:t>进一步压实，</w:t>
      </w:r>
      <w:r>
        <w:rPr>
          <w:rFonts w:hint="eastAsia" w:ascii="仿宋" w:hAnsi="仿宋" w:eastAsia="仿宋" w:cs="仿宋"/>
          <w:szCs w:val="32"/>
          <w:lang w:val="en-US" w:eastAsia="zh-CN"/>
        </w:rPr>
        <w:t>校园</w:t>
      </w:r>
      <w:r>
        <w:rPr>
          <w:rFonts w:hint="eastAsia" w:ascii="仿宋" w:hAnsi="仿宋" w:eastAsia="仿宋" w:cs="仿宋"/>
          <w:szCs w:val="32"/>
        </w:rPr>
        <w:t>安全</w:t>
      </w:r>
      <w:r>
        <w:rPr>
          <w:rFonts w:hint="eastAsia" w:ascii="仿宋" w:hAnsi="仿宋" w:eastAsia="仿宋" w:cs="仿宋"/>
          <w:szCs w:val="32"/>
          <w:lang w:eastAsia="zh-CN"/>
        </w:rPr>
        <w:t>隐患排查治理成效有力提升，</w:t>
      </w:r>
      <w:r>
        <w:rPr>
          <w:rFonts w:hint="eastAsia" w:ascii="仿宋" w:hAnsi="仿宋" w:eastAsia="仿宋" w:cs="仿宋"/>
          <w:szCs w:val="32"/>
        </w:rPr>
        <w:t>学生安全知识水平和应急避险能力</w:t>
      </w:r>
      <w:r>
        <w:rPr>
          <w:rFonts w:hint="eastAsia" w:ascii="仿宋" w:hAnsi="仿宋" w:eastAsia="仿宋" w:cs="仿宋"/>
          <w:szCs w:val="32"/>
          <w:lang w:eastAsia="zh-CN"/>
        </w:rPr>
        <w:t>明显提高，</w:t>
      </w:r>
      <w:r>
        <w:rPr>
          <w:rFonts w:hint="eastAsia" w:ascii="仿宋" w:hAnsi="仿宋" w:eastAsia="仿宋" w:cs="仿宋"/>
          <w:szCs w:val="32"/>
        </w:rPr>
        <w:t>与省政府</w:t>
      </w:r>
      <w:r>
        <w:rPr>
          <w:rFonts w:hint="eastAsia" w:ascii="仿宋" w:hAnsi="仿宋" w:eastAsia="仿宋" w:cs="仿宋"/>
          <w:szCs w:val="32"/>
          <w:lang w:eastAsia="zh-CN"/>
        </w:rPr>
        <w:t>所签</w:t>
      </w:r>
      <w:r>
        <w:rPr>
          <w:rFonts w:hint="eastAsia" w:ascii="仿宋" w:hAnsi="仿宋" w:eastAsia="仿宋" w:cs="仿宋"/>
          <w:szCs w:val="32"/>
        </w:rPr>
        <w:t>《安全生产目标管理责任书》</w:t>
      </w:r>
      <w:r>
        <w:rPr>
          <w:rFonts w:hint="eastAsia" w:ascii="仿宋" w:hAnsi="仿宋" w:eastAsia="仿宋" w:cs="仿宋"/>
          <w:szCs w:val="32"/>
          <w:lang w:val="en-US" w:eastAsia="zh-CN"/>
        </w:rPr>
        <w:t>的</w:t>
      </w:r>
      <w:r>
        <w:rPr>
          <w:rFonts w:hint="eastAsia" w:ascii="仿宋" w:hAnsi="仿宋" w:eastAsia="仿宋" w:cs="仿宋"/>
          <w:szCs w:val="32"/>
        </w:rPr>
        <w:t>目标任务</w:t>
      </w:r>
      <w:r>
        <w:rPr>
          <w:rFonts w:hint="eastAsia" w:ascii="仿宋" w:hAnsi="仿宋" w:eastAsia="仿宋" w:cs="仿宋"/>
          <w:szCs w:val="32"/>
          <w:lang w:eastAsia="zh-CN"/>
        </w:rPr>
        <w:t>有力完成，</w:t>
      </w:r>
      <w:r>
        <w:rPr>
          <w:rFonts w:hint="eastAsia" w:ascii="仿宋" w:hAnsi="仿宋" w:eastAsia="仿宋" w:cs="仿宋"/>
          <w:szCs w:val="32"/>
        </w:rPr>
        <w:t>教育系统</w:t>
      </w:r>
      <w:r>
        <w:rPr>
          <w:rFonts w:hint="eastAsia" w:ascii="仿宋" w:hAnsi="仿宋" w:eastAsia="仿宋" w:cs="仿宋"/>
          <w:szCs w:val="32"/>
          <w:lang w:eastAsia="zh-CN"/>
        </w:rPr>
        <w:t>安全</w:t>
      </w:r>
      <w:r>
        <w:rPr>
          <w:rFonts w:hint="eastAsia" w:ascii="仿宋" w:hAnsi="仿宋" w:eastAsia="仿宋" w:cs="仿宋"/>
          <w:szCs w:val="32"/>
        </w:rPr>
        <w:t>和谐稳定</w:t>
      </w:r>
      <w:r>
        <w:rPr>
          <w:rFonts w:hint="eastAsia" w:ascii="仿宋" w:hAnsi="仿宋" w:eastAsia="仿宋" w:cs="仿宋"/>
          <w:szCs w:val="32"/>
          <w:lang w:eastAsia="zh-CN"/>
        </w:rPr>
        <w:t>实现有效维护。</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进度安排：</w:t>
      </w:r>
      <w:r>
        <w:rPr>
          <w:rFonts w:hint="eastAsia" w:ascii="仿宋" w:hAnsi="仿宋" w:eastAsia="仿宋" w:cs="仿宋"/>
          <w:szCs w:val="32"/>
          <w:lang w:val="en-US" w:eastAsia="zh-CN"/>
        </w:rPr>
        <w:t>第一季度：与各地、各高校签订《河北省教育系统2021年学校安全工作目标管理责任书》；安排部署寒假期间、春节期间和“两会”期间学校安全工作；组织开展“全国中小学公共安全教育日”活动；出台中小学国家安全教育指导纲要推进方案；开展新疆籍少数民族学生教育管理服务工作调研；研究制定我省加强内地西藏班管理意见。第二季度：组织实施学校安全教育优质课评比和学生安全知识竞赛活动；组织开展“安全生产月”系列活动；组建学校安全专家咨询委员会；开展“4·15”国家安全教育宣传教育活动，举办全省高校学生国家安全知识竞赛。第三季度：扎实推进全省教育系统安全专项整治三年行动、“双控”机制建设等重点工作；持续开展暑期防汛、防溺水和交通安全教育等工作；组织开展秋季学期“开学安全第一课”系列教育活动；安排部署加强建党100周年和“国庆”期间学校安全工作；组织中小学国家安全教育教师省级培训。第四季度：</w:t>
      </w:r>
      <w:r>
        <w:rPr>
          <w:rFonts w:hint="eastAsia" w:ascii="仿宋" w:hAnsi="仿宋" w:eastAsia="仿宋" w:cs="仿宋"/>
          <w:szCs w:val="32"/>
          <w:lang w:val="zh-CN"/>
        </w:rPr>
        <w:t>大力推进“互联网</w:t>
      </w:r>
      <w:r>
        <w:rPr>
          <w:rFonts w:hint="eastAsia" w:ascii="仿宋" w:hAnsi="仿宋" w:eastAsia="仿宋" w:cs="仿宋"/>
          <w:szCs w:val="32"/>
          <w:lang w:val="en-US" w:eastAsia="zh-CN"/>
        </w:rPr>
        <w:t>+明厨亮灶</w:t>
      </w:r>
      <w:r>
        <w:rPr>
          <w:rFonts w:hint="eastAsia" w:ascii="仿宋" w:hAnsi="仿宋" w:eastAsia="仿宋" w:cs="仿宋"/>
          <w:szCs w:val="32"/>
          <w:lang w:val="zh-CN"/>
        </w:rPr>
        <w:t>”建设，持续</w:t>
      </w:r>
      <w:r>
        <w:rPr>
          <w:rFonts w:hint="eastAsia" w:ascii="仿宋" w:hAnsi="仿宋" w:eastAsia="仿宋" w:cs="仿宋"/>
          <w:szCs w:val="32"/>
          <w:lang w:val="en-US" w:eastAsia="zh-CN"/>
        </w:rPr>
        <w:t>强化学校食品安全管理。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张春生</w:t>
      </w:r>
      <w:r>
        <w:rPr>
          <w:rFonts w:hint="eastAsia" w:ascii="仿宋" w:hAnsi="仿宋" w:eastAsia="仿宋" w:cs="仿宋"/>
          <w:szCs w:val="32"/>
        </w:rPr>
        <w:t>；</w:t>
      </w:r>
      <w:r>
        <w:rPr>
          <w:rFonts w:hint="eastAsia" w:ascii="楷体_GB2312" w:hAnsi="楷体_GB2312" w:eastAsia="楷体" w:cs="楷体_GB2312"/>
          <w:szCs w:val="32"/>
        </w:rPr>
        <w:t>牵头处室：</w:t>
      </w:r>
      <w:r>
        <w:rPr>
          <w:rFonts w:hint="eastAsia" w:ascii="仿宋" w:hAnsi="仿宋" w:eastAsia="仿宋" w:cs="仿宋"/>
          <w:szCs w:val="32"/>
        </w:rPr>
        <w:t>安全处；</w:t>
      </w:r>
      <w:r>
        <w:rPr>
          <w:rFonts w:hint="eastAsia" w:ascii="楷体_GB2312" w:hAnsi="楷体_GB2312" w:eastAsia="楷体" w:cs="楷体_GB2312"/>
          <w:szCs w:val="32"/>
        </w:rPr>
        <w:t>责任处室</w:t>
      </w:r>
      <w:r>
        <w:rPr>
          <w:rFonts w:hint="eastAsia" w:ascii="楷体_GB2312" w:hAnsi="楷体_GB2312" w:eastAsia="楷体" w:cs="楷体_GB2312"/>
          <w:szCs w:val="32"/>
          <w:lang w:eastAsia="zh-CN"/>
        </w:rPr>
        <w:t>（单位）</w:t>
      </w:r>
      <w:r>
        <w:rPr>
          <w:rFonts w:hint="eastAsia" w:ascii="楷体_GB2312" w:hAnsi="楷体_GB2312" w:eastAsia="楷体" w:cs="楷体_GB2312"/>
          <w:szCs w:val="32"/>
        </w:rPr>
        <w:t>：</w:t>
      </w:r>
      <w:r>
        <w:rPr>
          <w:rFonts w:hint="eastAsia" w:ascii="仿宋" w:hAnsi="仿宋" w:eastAsia="仿宋" w:cs="仿宋"/>
          <w:szCs w:val="32"/>
        </w:rPr>
        <w:t>政治处</w:t>
      </w:r>
      <w:r>
        <w:rPr>
          <w:rFonts w:hint="eastAsia" w:ascii="仿宋" w:hAnsi="仿宋" w:eastAsia="仿宋" w:cs="仿宋"/>
          <w:szCs w:val="32"/>
          <w:lang w:eastAsia="zh-CN"/>
        </w:rPr>
        <w:t>、教育</w:t>
      </w:r>
      <w:r>
        <w:rPr>
          <w:rFonts w:hint="eastAsia" w:ascii="仿宋" w:hAnsi="仿宋" w:eastAsia="仿宋" w:cs="仿宋"/>
          <w:szCs w:val="32"/>
        </w:rPr>
        <w:t>督导处</w:t>
      </w:r>
      <w:r>
        <w:rPr>
          <w:rFonts w:hint="eastAsia" w:ascii="仿宋" w:hAnsi="仿宋" w:eastAsia="仿宋" w:cs="仿宋"/>
          <w:szCs w:val="32"/>
          <w:lang w:eastAsia="zh-CN"/>
        </w:rPr>
        <w:t>、宣传中心</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b/>
          <w:bCs/>
          <w:szCs w:val="32"/>
        </w:rPr>
      </w:pPr>
      <w:r>
        <w:rPr>
          <w:rFonts w:hint="eastAsia" w:ascii="仿宋" w:hAnsi="仿宋" w:eastAsia="仿宋" w:cs="仿宋"/>
          <w:b/>
          <w:bCs/>
          <w:szCs w:val="32"/>
        </w:rPr>
        <w:t>3.毫不松懈抓好常态化疫情防控工作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工作内容：</w:t>
      </w:r>
      <w:r>
        <w:rPr>
          <w:rFonts w:hint="eastAsia" w:ascii="仿宋" w:hAnsi="仿宋" w:eastAsia="仿宋" w:cs="仿宋"/>
          <w:szCs w:val="32"/>
        </w:rPr>
        <w:t>进一步健全疫情防控工作体系</w:t>
      </w:r>
      <w:r>
        <w:rPr>
          <w:rFonts w:hint="eastAsia" w:ascii="仿宋" w:hAnsi="仿宋" w:eastAsia="仿宋" w:cs="仿宋"/>
          <w:szCs w:val="32"/>
          <w:lang w:eastAsia="zh-CN"/>
        </w:rPr>
        <w:t>，</w:t>
      </w:r>
      <w:r>
        <w:rPr>
          <w:rFonts w:hint="eastAsia" w:ascii="仿宋" w:hAnsi="仿宋" w:eastAsia="仿宋" w:cs="仿宋"/>
          <w:szCs w:val="32"/>
        </w:rPr>
        <w:t>扎实做好发生聚集性疫情的应急准备和精准管控</w:t>
      </w:r>
      <w:r>
        <w:rPr>
          <w:rFonts w:hint="eastAsia" w:ascii="仿宋" w:hAnsi="仿宋" w:eastAsia="仿宋" w:cs="仿宋"/>
          <w:szCs w:val="32"/>
          <w:lang w:eastAsia="zh-CN"/>
        </w:rPr>
        <w:t>，</w:t>
      </w:r>
      <w:r>
        <w:rPr>
          <w:rFonts w:hint="eastAsia" w:ascii="仿宋" w:hAnsi="仿宋" w:eastAsia="仿宋" w:cs="仿宋"/>
          <w:szCs w:val="32"/>
        </w:rPr>
        <w:t>加</w:t>
      </w:r>
      <w:r>
        <w:rPr>
          <w:rFonts w:hint="eastAsia" w:ascii="仿宋" w:hAnsi="仿宋" w:eastAsia="仿宋" w:cs="仿宋"/>
          <w:szCs w:val="32"/>
          <w:lang w:val="en-US" w:eastAsia="zh-CN"/>
        </w:rPr>
        <w:t>强</w:t>
      </w:r>
      <w:r>
        <w:rPr>
          <w:rFonts w:hint="eastAsia" w:ascii="仿宋" w:hAnsi="仿宋" w:eastAsia="仿宋" w:cs="仿宋"/>
          <w:szCs w:val="32"/>
        </w:rPr>
        <w:t>校园公共卫生体系建设</w:t>
      </w:r>
      <w:r>
        <w:rPr>
          <w:rFonts w:hint="eastAsia" w:ascii="仿宋" w:hAnsi="仿宋" w:eastAsia="仿宋" w:cs="仿宋"/>
          <w:szCs w:val="32"/>
          <w:lang w:eastAsia="zh-CN"/>
        </w:rPr>
        <w:t>，</w:t>
      </w:r>
      <w:r>
        <w:rPr>
          <w:rFonts w:hint="eastAsia" w:ascii="仿宋" w:hAnsi="仿宋" w:eastAsia="仿宋" w:cs="仿宋"/>
          <w:szCs w:val="32"/>
        </w:rPr>
        <w:t>深入开展新时代校园爱国卫生运动</w:t>
      </w:r>
      <w:r>
        <w:rPr>
          <w:rFonts w:hint="eastAsia" w:ascii="仿宋" w:hAnsi="仿宋" w:eastAsia="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eastAsia="zh-CN"/>
        </w:rPr>
      </w:pPr>
      <w:r>
        <w:rPr>
          <w:rFonts w:hint="eastAsia" w:ascii="楷体_GB2312" w:hAnsi="楷体_GB2312" w:eastAsia="楷体" w:cs="楷体_GB2312"/>
          <w:szCs w:val="32"/>
        </w:rPr>
        <w:t>目标要求：</w:t>
      </w:r>
      <w:r>
        <w:rPr>
          <w:rFonts w:hint="eastAsia" w:ascii="仿宋" w:hAnsi="仿宋" w:eastAsia="仿宋" w:cs="仿宋"/>
          <w:szCs w:val="32"/>
          <w:lang w:eastAsia="zh-CN"/>
        </w:rPr>
        <w:t>应对</w:t>
      </w:r>
      <w:r>
        <w:rPr>
          <w:rFonts w:hint="eastAsia" w:ascii="仿宋" w:hAnsi="仿宋" w:eastAsia="仿宋" w:cs="仿宋"/>
          <w:szCs w:val="32"/>
        </w:rPr>
        <w:t>重大突发公共卫生事件的能力和水平</w:t>
      </w:r>
      <w:r>
        <w:rPr>
          <w:rFonts w:hint="eastAsia" w:ascii="仿宋" w:hAnsi="仿宋" w:eastAsia="仿宋" w:cs="仿宋"/>
          <w:szCs w:val="32"/>
          <w:lang w:eastAsia="zh-CN"/>
        </w:rPr>
        <w:t>明显提升，</w:t>
      </w:r>
      <w:r>
        <w:rPr>
          <w:rFonts w:hint="eastAsia" w:ascii="仿宋" w:hAnsi="仿宋" w:eastAsia="仿宋" w:cs="仿宋"/>
          <w:szCs w:val="32"/>
        </w:rPr>
        <w:t>高等学校、中小学校和托幼机构新冠肺炎疫情防控技术方案各项要求</w:t>
      </w:r>
      <w:r>
        <w:rPr>
          <w:rFonts w:hint="eastAsia" w:ascii="仿宋" w:hAnsi="仿宋" w:eastAsia="仿宋" w:cs="仿宋"/>
          <w:szCs w:val="32"/>
          <w:lang w:eastAsia="zh-CN"/>
        </w:rPr>
        <w:t>有力有效落实，</w:t>
      </w:r>
      <w:r>
        <w:rPr>
          <w:rFonts w:hint="eastAsia" w:ascii="仿宋" w:hAnsi="仿宋" w:eastAsia="仿宋" w:cs="仿宋"/>
          <w:szCs w:val="32"/>
        </w:rPr>
        <w:t>常态化疫情防控和教育改革发展</w:t>
      </w:r>
      <w:r>
        <w:rPr>
          <w:rFonts w:hint="eastAsia" w:ascii="仿宋" w:hAnsi="仿宋" w:eastAsia="仿宋" w:cs="仿宋"/>
          <w:szCs w:val="32"/>
          <w:lang w:eastAsia="zh-CN"/>
        </w:rPr>
        <w:t>实现双胜利。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lang w:eastAsia="zh-CN"/>
        </w:rPr>
        <w:t>工作</w:t>
      </w:r>
      <w:r>
        <w:rPr>
          <w:rFonts w:hint="eastAsia" w:ascii="楷体_GB2312" w:hAnsi="楷体_GB2312" w:eastAsia="楷体" w:cs="楷体_GB2312"/>
          <w:szCs w:val="32"/>
        </w:rPr>
        <w:t>安排：</w:t>
      </w:r>
      <w:r>
        <w:rPr>
          <w:rFonts w:hint="eastAsia" w:ascii="仿宋" w:hAnsi="仿宋" w:eastAsia="仿宋" w:cs="仿宋"/>
          <w:szCs w:val="32"/>
        </w:rPr>
        <w:t>全面落实</w:t>
      </w:r>
      <w:r>
        <w:rPr>
          <w:rFonts w:hint="eastAsia" w:ascii="仿宋" w:hAnsi="仿宋" w:eastAsia="仿宋" w:cs="仿宋"/>
          <w:szCs w:val="32"/>
          <w:lang w:eastAsia="zh-CN"/>
        </w:rPr>
        <w:t>党中央、国务院和</w:t>
      </w:r>
      <w:r>
        <w:rPr>
          <w:rFonts w:hint="eastAsia" w:ascii="仿宋" w:hAnsi="仿宋" w:eastAsia="仿宋" w:cs="仿宋"/>
          <w:szCs w:val="32"/>
        </w:rPr>
        <w:t>省委</w:t>
      </w:r>
      <w:r>
        <w:rPr>
          <w:rFonts w:hint="eastAsia" w:ascii="仿宋" w:hAnsi="仿宋" w:eastAsia="仿宋" w:cs="仿宋"/>
          <w:szCs w:val="32"/>
          <w:lang w:eastAsia="zh-CN"/>
        </w:rPr>
        <w:t>、</w:t>
      </w:r>
      <w:r>
        <w:rPr>
          <w:rFonts w:hint="eastAsia" w:ascii="仿宋" w:hAnsi="仿宋" w:eastAsia="仿宋" w:cs="仿宋"/>
          <w:szCs w:val="32"/>
        </w:rPr>
        <w:t>省政府决策部署，认真落实</w:t>
      </w:r>
      <w:r>
        <w:rPr>
          <w:rFonts w:hint="eastAsia" w:ascii="仿宋" w:hAnsi="仿宋" w:eastAsia="仿宋" w:cs="仿宋"/>
          <w:szCs w:val="32"/>
          <w:lang w:eastAsia="zh-CN"/>
        </w:rPr>
        <w:t>学校</w:t>
      </w:r>
      <w:r>
        <w:rPr>
          <w:rFonts w:hint="eastAsia" w:ascii="仿宋" w:hAnsi="仿宋" w:eastAsia="仿宋" w:cs="仿宋"/>
          <w:szCs w:val="32"/>
        </w:rPr>
        <w:t>疫情</w:t>
      </w:r>
      <w:r>
        <w:rPr>
          <w:rFonts w:hint="eastAsia" w:ascii="仿宋" w:hAnsi="仿宋" w:eastAsia="仿宋" w:cs="仿宋"/>
          <w:szCs w:val="32"/>
          <w:lang w:eastAsia="zh-CN"/>
        </w:rPr>
        <w:t>防</w:t>
      </w:r>
      <w:r>
        <w:rPr>
          <w:rFonts w:hint="eastAsia" w:ascii="仿宋" w:hAnsi="仿宋" w:eastAsia="仿宋" w:cs="仿宋"/>
          <w:szCs w:val="32"/>
        </w:rPr>
        <w:t>控和保障正常教育教学的规定</w:t>
      </w:r>
      <w:r>
        <w:rPr>
          <w:rFonts w:hint="eastAsia" w:ascii="仿宋" w:hAnsi="仿宋" w:eastAsia="仿宋" w:cs="仿宋"/>
          <w:szCs w:val="32"/>
          <w:lang w:eastAsia="zh-CN"/>
        </w:rPr>
        <w:t>要求</w:t>
      </w:r>
      <w:r>
        <w:rPr>
          <w:rFonts w:hint="eastAsia" w:ascii="仿宋" w:hAnsi="仿宋" w:eastAsia="仿宋" w:cs="仿宋"/>
          <w:szCs w:val="32"/>
        </w:rPr>
        <w:t>，坚持</w:t>
      </w:r>
      <w:r>
        <w:rPr>
          <w:rFonts w:hint="eastAsia" w:ascii="仿宋" w:hAnsi="仿宋" w:eastAsia="仿宋" w:cs="仿宋"/>
          <w:szCs w:val="32"/>
          <w:lang w:eastAsia="zh-CN"/>
        </w:rPr>
        <w:t>“</w:t>
      </w:r>
      <w:r>
        <w:rPr>
          <w:rFonts w:hint="eastAsia" w:ascii="仿宋" w:hAnsi="仿宋" w:eastAsia="仿宋" w:cs="仿宋"/>
          <w:szCs w:val="32"/>
        </w:rPr>
        <w:t>生命至上</w:t>
      </w:r>
      <w:r>
        <w:rPr>
          <w:rFonts w:hint="eastAsia" w:ascii="仿宋" w:hAnsi="仿宋" w:eastAsia="仿宋" w:cs="仿宋"/>
          <w:szCs w:val="32"/>
          <w:lang w:eastAsia="zh-CN"/>
        </w:rPr>
        <w:t>、</w:t>
      </w:r>
      <w:r>
        <w:rPr>
          <w:rFonts w:hint="eastAsia" w:ascii="仿宋" w:hAnsi="仿宋" w:eastAsia="仿宋" w:cs="仿宋"/>
          <w:szCs w:val="32"/>
        </w:rPr>
        <w:t>精准防控</w:t>
      </w:r>
      <w:r>
        <w:rPr>
          <w:rFonts w:hint="eastAsia" w:ascii="仿宋" w:hAnsi="仿宋" w:eastAsia="仿宋" w:cs="仿宋"/>
          <w:szCs w:val="32"/>
          <w:lang w:eastAsia="zh-CN"/>
        </w:rPr>
        <w:t>、</w:t>
      </w:r>
      <w:r>
        <w:rPr>
          <w:rFonts w:hint="eastAsia" w:ascii="仿宋" w:hAnsi="仿宋" w:eastAsia="仿宋" w:cs="仿宋"/>
          <w:szCs w:val="32"/>
        </w:rPr>
        <w:t>人物同</w:t>
      </w:r>
      <w:r>
        <w:rPr>
          <w:rFonts w:hint="eastAsia" w:ascii="仿宋" w:hAnsi="仿宋" w:eastAsia="仿宋" w:cs="仿宋"/>
          <w:szCs w:val="32"/>
          <w:lang w:eastAsia="zh-CN"/>
        </w:rPr>
        <w:t>防、</w:t>
      </w:r>
      <w:r>
        <w:rPr>
          <w:rFonts w:hint="eastAsia" w:ascii="仿宋" w:hAnsi="仿宋" w:eastAsia="仿宋" w:cs="仿宋"/>
          <w:szCs w:val="32"/>
        </w:rPr>
        <w:t>多病</w:t>
      </w:r>
      <w:r>
        <w:rPr>
          <w:rFonts w:hint="eastAsia" w:ascii="仿宋" w:hAnsi="仿宋" w:eastAsia="仿宋" w:cs="仿宋"/>
          <w:szCs w:val="32"/>
          <w:lang w:eastAsia="zh-CN"/>
        </w:rPr>
        <w:t>共防”</w:t>
      </w:r>
      <w:r>
        <w:rPr>
          <w:rFonts w:hint="eastAsia" w:ascii="仿宋" w:hAnsi="仿宋" w:eastAsia="仿宋" w:cs="仿宋"/>
          <w:szCs w:val="32"/>
        </w:rPr>
        <w:t>原则，继续</w:t>
      </w:r>
      <w:r>
        <w:rPr>
          <w:rFonts w:hint="eastAsia" w:ascii="仿宋" w:hAnsi="仿宋" w:eastAsia="仿宋" w:cs="仿宋"/>
          <w:szCs w:val="32"/>
          <w:lang w:eastAsia="zh-CN"/>
        </w:rPr>
        <w:t>实</w:t>
      </w:r>
      <w:r>
        <w:rPr>
          <w:rFonts w:hint="eastAsia" w:ascii="仿宋" w:hAnsi="仿宋" w:eastAsia="仿宋" w:cs="仿宋"/>
          <w:szCs w:val="32"/>
        </w:rPr>
        <w:t>行师生健康监测</w:t>
      </w:r>
      <w:r>
        <w:rPr>
          <w:rFonts w:hint="eastAsia" w:ascii="仿宋" w:hAnsi="仿宋" w:eastAsia="仿宋" w:cs="仿宋"/>
          <w:szCs w:val="32"/>
          <w:lang w:eastAsia="zh-CN"/>
        </w:rPr>
        <w:t>“</w:t>
      </w:r>
      <w:r>
        <w:rPr>
          <w:rFonts w:hint="eastAsia" w:ascii="仿宋" w:hAnsi="仿宋" w:eastAsia="仿宋" w:cs="仿宋"/>
          <w:szCs w:val="32"/>
        </w:rPr>
        <w:t>日报告</w:t>
      </w:r>
      <w:r>
        <w:rPr>
          <w:rFonts w:hint="eastAsia" w:ascii="仿宋" w:hAnsi="仿宋" w:eastAsia="仿宋" w:cs="仿宋"/>
          <w:szCs w:val="32"/>
          <w:lang w:eastAsia="zh-CN"/>
        </w:rPr>
        <w:t>”“</w:t>
      </w:r>
      <w:r>
        <w:rPr>
          <w:rFonts w:hint="eastAsia" w:ascii="仿宋" w:hAnsi="仿宋" w:eastAsia="仿宋" w:cs="仿宋"/>
          <w:szCs w:val="32"/>
        </w:rPr>
        <w:t>零报告</w:t>
      </w:r>
      <w:r>
        <w:rPr>
          <w:rFonts w:hint="eastAsia" w:ascii="仿宋" w:hAnsi="仿宋" w:eastAsia="仿宋" w:cs="仿宋"/>
          <w:szCs w:val="32"/>
          <w:lang w:eastAsia="zh-CN"/>
        </w:rPr>
        <w:t>”、</w:t>
      </w:r>
      <w:r>
        <w:rPr>
          <w:rFonts w:hint="eastAsia" w:ascii="仿宋" w:hAnsi="仿宋" w:eastAsia="仿宋" w:cs="仿宋"/>
          <w:szCs w:val="32"/>
        </w:rPr>
        <w:t>体温晨午检和师生因病缺课</w:t>
      </w:r>
      <w:r>
        <w:rPr>
          <w:rFonts w:hint="eastAsia" w:ascii="仿宋" w:hAnsi="仿宋" w:eastAsia="仿宋" w:cs="仿宋"/>
          <w:szCs w:val="32"/>
          <w:lang w:eastAsia="zh-CN"/>
        </w:rPr>
        <w:t>（</w:t>
      </w:r>
      <w:r>
        <w:rPr>
          <w:rFonts w:hint="eastAsia" w:ascii="仿宋" w:hAnsi="仿宋" w:eastAsia="仿宋" w:cs="仿宋"/>
          <w:szCs w:val="32"/>
        </w:rPr>
        <w:t>勤</w:t>
      </w:r>
      <w:r>
        <w:rPr>
          <w:rFonts w:hint="eastAsia" w:ascii="仿宋" w:hAnsi="仿宋" w:eastAsia="仿宋" w:cs="仿宋"/>
          <w:szCs w:val="32"/>
          <w:lang w:eastAsia="zh-CN"/>
        </w:rPr>
        <w:t>）</w:t>
      </w:r>
      <w:r>
        <w:rPr>
          <w:rFonts w:hint="eastAsia" w:ascii="仿宋" w:hAnsi="仿宋" w:eastAsia="仿宋" w:cs="仿宋"/>
          <w:szCs w:val="32"/>
        </w:rPr>
        <w:t>病因追踪</w:t>
      </w:r>
      <w:r>
        <w:rPr>
          <w:rFonts w:hint="eastAsia" w:ascii="仿宋" w:hAnsi="仿宋" w:eastAsia="仿宋" w:cs="仿宋"/>
          <w:szCs w:val="32"/>
          <w:lang w:eastAsia="zh-CN"/>
        </w:rPr>
        <w:t>登记</w:t>
      </w:r>
      <w:r>
        <w:rPr>
          <w:rFonts w:hint="eastAsia" w:ascii="仿宋" w:hAnsi="仿宋" w:eastAsia="仿宋" w:cs="仿宋"/>
          <w:szCs w:val="32"/>
        </w:rPr>
        <w:t>等行</w:t>
      </w:r>
      <w:r>
        <w:rPr>
          <w:rFonts w:hint="eastAsia" w:ascii="仿宋" w:hAnsi="仿宋" w:eastAsia="仿宋" w:cs="仿宋"/>
          <w:szCs w:val="32"/>
          <w:lang w:eastAsia="zh-CN"/>
        </w:rPr>
        <w:t>之</w:t>
      </w:r>
      <w:r>
        <w:rPr>
          <w:rFonts w:hint="eastAsia" w:ascii="仿宋" w:hAnsi="仿宋" w:eastAsia="仿宋" w:cs="仿宋"/>
          <w:szCs w:val="32"/>
        </w:rPr>
        <w:t>有效的措施</w:t>
      </w:r>
      <w:r>
        <w:rPr>
          <w:rFonts w:hint="eastAsia" w:ascii="仿宋" w:hAnsi="仿宋" w:eastAsia="仿宋" w:cs="仿宋"/>
          <w:szCs w:val="32"/>
          <w:lang w:eastAsia="zh-CN"/>
        </w:rPr>
        <w:t>。</w:t>
      </w:r>
      <w:r>
        <w:rPr>
          <w:rFonts w:hint="eastAsia" w:ascii="仿宋" w:hAnsi="仿宋" w:eastAsia="仿宋" w:cs="仿宋"/>
          <w:szCs w:val="32"/>
        </w:rPr>
        <w:t>大力开展校园爱国卫生运动</w:t>
      </w:r>
      <w:r>
        <w:rPr>
          <w:rFonts w:hint="eastAsia" w:ascii="仿宋" w:hAnsi="仿宋" w:eastAsia="仿宋" w:cs="仿宋"/>
          <w:szCs w:val="32"/>
          <w:lang w:eastAsia="zh-CN"/>
        </w:rPr>
        <w:t>，</w:t>
      </w:r>
      <w:r>
        <w:rPr>
          <w:rFonts w:hint="eastAsia" w:ascii="仿宋" w:hAnsi="仿宋" w:eastAsia="仿宋" w:cs="仿宋"/>
          <w:szCs w:val="32"/>
        </w:rPr>
        <w:t>培养学生健康意识，养成良好行为习惯和健康生活方式</w:t>
      </w:r>
      <w:r>
        <w:rPr>
          <w:rFonts w:hint="eastAsia" w:ascii="仿宋" w:hAnsi="仿宋" w:eastAsia="仿宋" w:cs="仿宋"/>
          <w:szCs w:val="32"/>
          <w:lang w:eastAsia="zh-CN"/>
        </w:rPr>
        <w:t>。按照防控时间节点要求，</w:t>
      </w:r>
      <w:r>
        <w:rPr>
          <w:rFonts w:hint="eastAsia" w:ascii="仿宋" w:hAnsi="仿宋" w:eastAsia="仿宋" w:cs="仿宋"/>
          <w:szCs w:val="32"/>
        </w:rPr>
        <w:t>推动各地各学校不断完善疫情防控工作方案和应急预案，强化应急演练，</w:t>
      </w:r>
      <w:r>
        <w:rPr>
          <w:rFonts w:hint="eastAsia" w:ascii="仿宋" w:hAnsi="仿宋" w:eastAsia="仿宋" w:cs="仿宋"/>
          <w:szCs w:val="32"/>
          <w:lang w:eastAsia="zh-CN"/>
        </w:rPr>
        <w:t>持续</w:t>
      </w:r>
      <w:r>
        <w:rPr>
          <w:rFonts w:hint="eastAsia" w:ascii="仿宋" w:hAnsi="仿宋" w:eastAsia="仿宋" w:cs="仿宋"/>
          <w:szCs w:val="32"/>
        </w:rPr>
        <w:t>做好防疫物资储备，不断提高</w:t>
      </w:r>
      <w:r>
        <w:rPr>
          <w:rFonts w:hint="eastAsia" w:ascii="仿宋" w:hAnsi="仿宋" w:eastAsia="仿宋" w:cs="仿宋"/>
          <w:szCs w:val="32"/>
          <w:lang w:eastAsia="zh-CN"/>
        </w:rPr>
        <w:t>教育系统</w:t>
      </w:r>
      <w:r>
        <w:rPr>
          <w:rFonts w:hint="eastAsia" w:ascii="仿宋" w:hAnsi="仿宋" w:eastAsia="仿宋" w:cs="仿宋"/>
          <w:szCs w:val="32"/>
        </w:rPr>
        <w:t>应急处置能力。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lang w:val="en-US" w:eastAsia="zh-CN"/>
        </w:rPr>
      </w:pPr>
      <w:r>
        <w:rPr>
          <w:rFonts w:hint="eastAsia" w:ascii="楷体_GB2312" w:hAnsi="楷体_GB2312" w:eastAsia="楷体" w:cs="楷体_GB2312"/>
          <w:szCs w:val="32"/>
        </w:rPr>
        <w:t>责任领导：</w:t>
      </w:r>
      <w:r>
        <w:rPr>
          <w:rFonts w:hint="eastAsia" w:ascii="仿宋" w:hAnsi="仿宋" w:eastAsia="仿宋" w:cs="仿宋"/>
          <w:szCs w:val="32"/>
          <w:lang w:eastAsia="zh-CN"/>
        </w:rPr>
        <w:t>韩俊兰、张春生、王廷山</w:t>
      </w:r>
      <w:r>
        <w:rPr>
          <w:rFonts w:hint="eastAsia" w:ascii="仿宋" w:hAnsi="仿宋" w:eastAsia="仿宋" w:cs="仿宋"/>
          <w:szCs w:val="32"/>
        </w:rPr>
        <w:t>；</w:t>
      </w:r>
      <w:r>
        <w:rPr>
          <w:rFonts w:hint="eastAsia" w:ascii="楷体_GB2312" w:hAnsi="楷体_GB2312" w:eastAsia="楷体" w:cs="楷体_GB2312"/>
          <w:szCs w:val="32"/>
        </w:rPr>
        <w:t>牵头处</w:t>
      </w:r>
      <w:r>
        <w:rPr>
          <w:rFonts w:hint="eastAsia" w:ascii="楷体_GB2312" w:hAnsi="楷体_GB2312" w:eastAsia="楷体" w:cs="楷体_GB2312"/>
          <w:szCs w:val="32"/>
          <w:lang w:eastAsia="zh-CN"/>
        </w:rPr>
        <w:t>室：</w:t>
      </w:r>
      <w:r>
        <w:rPr>
          <w:rFonts w:hint="eastAsia" w:ascii="仿宋" w:hAnsi="仿宋" w:eastAsia="仿宋" w:cs="仿宋"/>
          <w:szCs w:val="32"/>
          <w:lang w:val="en-US" w:eastAsia="zh-CN"/>
        </w:rPr>
        <w:t>防控办综合组</w:t>
      </w:r>
      <w:r>
        <w:rPr>
          <w:rFonts w:hint="eastAsia" w:ascii="仿宋" w:hAnsi="仿宋" w:eastAsia="仿宋" w:cs="仿宋"/>
          <w:szCs w:val="32"/>
          <w:lang w:eastAsia="zh-CN"/>
        </w:rPr>
        <w:t>；</w:t>
      </w:r>
      <w:r>
        <w:rPr>
          <w:rFonts w:hint="eastAsia" w:ascii="楷体_GB2312" w:hAnsi="楷体_GB2312" w:eastAsia="楷体" w:cs="楷体_GB2312"/>
          <w:szCs w:val="32"/>
          <w:lang w:eastAsia="zh-CN"/>
        </w:rPr>
        <w:t>责任处室（单位）：</w:t>
      </w:r>
      <w:r>
        <w:rPr>
          <w:rFonts w:hint="eastAsia" w:ascii="仿宋" w:hAnsi="仿宋" w:eastAsia="仿宋" w:cs="仿宋"/>
          <w:szCs w:val="32"/>
          <w:lang w:eastAsia="zh-CN"/>
        </w:rPr>
        <w:t>防控办各工作组、机关各处室、直属事业单位</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黑体" w:hAnsi="黑体" w:eastAsia="黑体" w:cs="黑体"/>
          <w:szCs w:val="32"/>
        </w:rPr>
      </w:pPr>
      <w:r>
        <w:rPr>
          <w:rFonts w:hint="eastAsia" w:ascii="黑体" w:hAnsi="黑体" w:eastAsia="黑体" w:cs="黑体"/>
          <w:szCs w:val="32"/>
        </w:rPr>
        <w:t>三、工作要求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（一）加强组织领导。</w:t>
      </w:r>
      <w:r>
        <w:rPr>
          <w:rFonts w:hint="eastAsia" w:ascii="仿宋" w:hAnsi="仿宋" w:eastAsia="仿宋" w:cs="仿宋"/>
          <w:szCs w:val="32"/>
        </w:rPr>
        <w:t>委厅主要负责同志负总责，分管负责同志分工负责，扎实推进各项重点工作。牵头处室要统筹推进，责任处室要尽职尽责，确保高质量按时完成各项攻坚任务。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（二）进一步压实责任。</w:t>
      </w:r>
      <w:r>
        <w:rPr>
          <w:rFonts w:hint="eastAsia" w:ascii="仿宋" w:hAnsi="仿宋" w:eastAsia="仿宋" w:cs="仿宋"/>
          <w:szCs w:val="32"/>
        </w:rPr>
        <w:t>各牵头处室、责任处室</w:t>
      </w:r>
      <w:r>
        <w:rPr>
          <w:rFonts w:hint="eastAsia" w:ascii="仿宋" w:hAnsi="仿宋" w:eastAsia="仿宋" w:cs="仿宋"/>
          <w:szCs w:val="32"/>
          <w:lang w:eastAsia="zh-CN"/>
        </w:rPr>
        <w:t>（单位）</w:t>
      </w:r>
      <w:r>
        <w:rPr>
          <w:rFonts w:hint="eastAsia" w:ascii="仿宋" w:hAnsi="仿宋" w:eastAsia="仿宋" w:cs="仿宋"/>
          <w:szCs w:val="32"/>
        </w:rPr>
        <w:t>要结合实际制定具体措施，层层压实责任，推动形成狠抓落实的责任体系和工作机制，切实做到组织领导到位、工作措施到位、工作落实到位，保证各项攻坚任务落地见效。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 w:hAnsi="仿宋" w:eastAsia="仿宋" w:cs="仿宋"/>
          <w:szCs w:val="32"/>
        </w:rPr>
      </w:pPr>
      <w:r>
        <w:rPr>
          <w:rFonts w:hint="eastAsia" w:ascii="楷体_GB2312" w:hAnsi="楷体_GB2312" w:eastAsia="楷体" w:cs="楷体_GB2312"/>
          <w:szCs w:val="32"/>
        </w:rPr>
        <w:t>（三）加强督查调度。</w:t>
      </w:r>
      <w:r>
        <w:rPr>
          <w:rFonts w:hint="eastAsia" w:ascii="仿宋" w:hAnsi="仿宋" w:eastAsia="仿宋" w:cs="仿宋"/>
          <w:szCs w:val="32"/>
        </w:rPr>
        <w:t>健全督查机制，建立督查台账，全程跟踪督办，及时发现和解决问题。实行工作进展情况定期报告和通报制度，对成效显著、增比进位突出的先进典型要总结推广，对未按时限和要求完成的进行通报。</w:t>
      </w:r>
    </w:p>
    <w:p>
      <w:pPr>
        <w:keepNext w:val="0"/>
        <w:keepLines w:val="0"/>
        <w:pageBreakBefore w:val="0"/>
        <w:widowControl w:val="0"/>
        <w:kinsoku/>
        <w:wordWrap/>
        <w:overflowPunct/>
        <w:topLinePunct w:val="0"/>
        <w:autoSpaceDE/>
        <w:autoSpaceDN/>
        <w:bidi w:val="0"/>
        <w:adjustRightInd/>
        <w:snapToGrid/>
        <w:spacing w:line="500" w:lineRule="exact"/>
        <w:ind w:left="316" w:leftChars="100" w:right="316" w:rightChars="100" w:firstLine="0" w:firstLineChars="0"/>
        <w:jc w:val="both"/>
        <w:textAlignment w:val="auto"/>
        <w:outlineLvl w:val="9"/>
        <w:rPr>
          <w:rFonts w:hint="eastAsia" w:ascii="仿宋" w:hAnsi="仿宋" w:eastAsia="仿宋" w:cs="仿宋"/>
          <w:sz w:val="28"/>
          <w:szCs w:val="28"/>
        </w:rPr>
        <w:sectPr>
          <w:footerReference r:id="rId3" w:type="default"/>
          <w:footerReference r:id="rId4" w:type="even"/>
          <w:pgSz w:w="11906" w:h="16838"/>
          <w:pgMar w:top="2098" w:right="1474" w:bottom="1984" w:left="1588" w:header="851" w:footer="1587" w:gutter="0"/>
          <w:pgNumType w:fmt="numberInDash"/>
          <w:cols w:space="0" w:num="1"/>
          <w:docGrid w:type="linesAndChars" w:linePitch="579" w:charSpace="-849"/>
        </w:sectPr>
      </w:pPr>
    </w:p>
    <w:tbl>
      <w:tblPr>
        <w:tblStyle w:val="15"/>
        <w:tblpPr w:leftFromText="180" w:rightFromText="180" w:vertAnchor="text" w:horzAnchor="page" w:tblpX="1592" w:tblpY="12024"/>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71" w:type="dxa"/>
            <w:tcBorders>
              <w:top w:val="single" w:color="auto" w:sz="6" w:space="0"/>
              <w:left w:val="nil"/>
              <w:bottom w:val="single" w:color="auto" w:sz="6" w:space="0"/>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316" w:leftChars="100" w:right="316" w:rightChars="10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河北省教育厅办公室</w:t>
            </w:r>
            <w:r>
              <w:rPr>
                <w:rFonts w:hint="eastAsia" w:ascii="仿宋" w:hAnsi="仿宋" w:eastAsia="仿宋" w:cs="仿宋"/>
                <w:sz w:val="28"/>
                <w:szCs w:val="28"/>
                <w:lang w:val="en-US" w:eastAsia="zh-CN"/>
              </w:rPr>
              <w:t xml:space="preserve">      （不予公开）      </w:t>
            </w: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日印发</w:t>
            </w:r>
          </w:p>
        </w:tc>
      </w:tr>
    </w:tbl>
    <w:p>
      <w:pPr>
        <w:pStyle w:val="2"/>
        <w:rPr>
          <w:rFonts w:hint="eastAsia"/>
        </w:rPr>
      </w:pPr>
    </w:p>
    <w:sectPr>
      <w:footerReference r:id="rId5" w:type="default"/>
      <w:pgSz w:w="11906" w:h="16838"/>
      <w:pgMar w:top="2098" w:right="1474" w:bottom="1984" w:left="1588" w:header="851" w:footer="1587" w:gutter="0"/>
      <w:pgNumType w:fmt="numberInDash"/>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sz w:val="30"/>
        <w:szCs w:val="30"/>
      </w:rPr>
    </w:pPr>
    <w:r>
      <w:rPr>
        <w:rFonts w:hint="eastAsia" w:ascii="宋体" w:hAnsi="宋体" w:eastAsia="宋体" w:cs="宋体"/>
        <w:sz w:val="28"/>
        <w:szCs w:val="28"/>
      </w:rPr>
      <w:fldChar w:fldCharType="begin"/>
    </w:r>
    <w:r>
      <w:rPr>
        <w:rStyle w:val="1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8"/>
        <w:rFonts w:ascii="宋体" w:hAnsi="宋体" w:eastAsia="宋体" w:cs="宋体"/>
        <w:sz w:val="28"/>
        <w:szCs w:val="28"/>
      </w:rPr>
      <w:t>- 14 -</w:t>
    </w:r>
    <w:r>
      <w:rPr>
        <w:rFonts w:hint="eastAsia" w:ascii="宋体" w:hAnsi="宋体" w:eastAsia="宋体" w:cs="宋体"/>
        <w:sz w:val="28"/>
        <w:szCs w:val="28"/>
      </w:rP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Fonts w:ascii="宋体" w:hAnsi="宋体" w:eastAsia="宋体" w:cs="宋体"/>
        <w:sz w:val="28"/>
        <w:szCs w:val="28"/>
      </w:rPr>
    </w:pPr>
    <w:r>
      <w:rPr>
        <w:rFonts w:hint="eastAsia" w:ascii="宋体" w:hAnsi="宋体" w:eastAsia="宋体" w:cs="宋体"/>
        <w:sz w:val="28"/>
        <w:szCs w:val="28"/>
      </w:rPr>
      <w:fldChar w:fldCharType="begin"/>
    </w:r>
    <w:r>
      <w:rPr>
        <w:rStyle w:val="1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8"/>
        <w:rFonts w:ascii="宋体" w:hAnsi="宋体" w:eastAsia="宋体" w:cs="宋体"/>
        <w:sz w:val="28"/>
        <w:szCs w:val="28"/>
      </w:rPr>
      <w:t>- 24 -</w:t>
    </w:r>
    <w:r>
      <w:rPr>
        <w:rFonts w:hint="eastAsia" w:ascii="宋体" w:hAnsi="宋体" w:eastAsia="宋体" w:cs="宋体"/>
        <w:sz w:val="28"/>
        <w:szCs w:val="28"/>
      </w:rPr>
      <w:fldChar w:fldCharType="end"/>
    </w:r>
  </w:p>
  <w:p>
    <w:pPr>
      <w:pStyle w:val="10"/>
      <w:ind w:right="360" w:firstLine="360"/>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A6D1D"/>
    <w:rsid w:val="00730317"/>
    <w:rsid w:val="00D62C91"/>
    <w:rsid w:val="01DF4061"/>
    <w:rsid w:val="027C249F"/>
    <w:rsid w:val="03EE6A56"/>
    <w:rsid w:val="05504375"/>
    <w:rsid w:val="069444D5"/>
    <w:rsid w:val="06D86D01"/>
    <w:rsid w:val="06E278FA"/>
    <w:rsid w:val="070B368D"/>
    <w:rsid w:val="07EF69DE"/>
    <w:rsid w:val="07FC4650"/>
    <w:rsid w:val="089C2039"/>
    <w:rsid w:val="08E06F10"/>
    <w:rsid w:val="0A06061A"/>
    <w:rsid w:val="0B0E79EC"/>
    <w:rsid w:val="0B493509"/>
    <w:rsid w:val="0CF03044"/>
    <w:rsid w:val="0F8F6E39"/>
    <w:rsid w:val="10321044"/>
    <w:rsid w:val="10791CCA"/>
    <w:rsid w:val="11B77136"/>
    <w:rsid w:val="11E8092B"/>
    <w:rsid w:val="12474945"/>
    <w:rsid w:val="13DE510F"/>
    <w:rsid w:val="14D4525F"/>
    <w:rsid w:val="15743C47"/>
    <w:rsid w:val="16AC070C"/>
    <w:rsid w:val="16E04661"/>
    <w:rsid w:val="17504FC3"/>
    <w:rsid w:val="17B44C24"/>
    <w:rsid w:val="18104A1C"/>
    <w:rsid w:val="18504ED0"/>
    <w:rsid w:val="18A808DC"/>
    <w:rsid w:val="19C242FE"/>
    <w:rsid w:val="19D61616"/>
    <w:rsid w:val="1A2E3988"/>
    <w:rsid w:val="1A5C6CDC"/>
    <w:rsid w:val="1B5E73A0"/>
    <w:rsid w:val="1E662F5E"/>
    <w:rsid w:val="1ED71178"/>
    <w:rsid w:val="1FA775E7"/>
    <w:rsid w:val="1FE468CF"/>
    <w:rsid w:val="20336971"/>
    <w:rsid w:val="211A24AD"/>
    <w:rsid w:val="21CA3595"/>
    <w:rsid w:val="23D65A25"/>
    <w:rsid w:val="246C54B0"/>
    <w:rsid w:val="25571002"/>
    <w:rsid w:val="25B255DF"/>
    <w:rsid w:val="266D6B15"/>
    <w:rsid w:val="2725665B"/>
    <w:rsid w:val="27A12D0F"/>
    <w:rsid w:val="299930E0"/>
    <w:rsid w:val="299C4999"/>
    <w:rsid w:val="29B36513"/>
    <w:rsid w:val="2A567B6E"/>
    <w:rsid w:val="2A795C9A"/>
    <w:rsid w:val="2ACD5E0F"/>
    <w:rsid w:val="2B2D3AA4"/>
    <w:rsid w:val="2BB260A6"/>
    <w:rsid w:val="2DA4481A"/>
    <w:rsid w:val="2EAB79CC"/>
    <w:rsid w:val="30476C67"/>
    <w:rsid w:val="30A10A6A"/>
    <w:rsid w:val="30FB7AC5"/>
    <w:rsid w:val="30FF361C"/>
    <w:rsid w:val="32A148F7"/>
    <w:rsid w:val="32CF4DA2"/>
    <w:rsid w:val="336A6D1D"/>
    <w:rsid w:val="33993828"/>
    <w:rsid w:val="339D4567"/>
    <w:rsid w:val="33E442F5"/>
    <w:rsid w:val="33EE41A6"/>
    <w:rsid w:val="34136CE0"/>
    <w:rsid w:val="36FE5F23"/>
    <w:rsid w:val="376D3FAF"/>
    <w:rsid w:val="38153CBC"/>
    <w:rsid w:val="38A3487A"/>
    <w:rsid w:val="38FB06DE"/>
    <w:rsid w:val="39043495"/>
    <w:rsid w:val="3A7A0318"/>
    <w:rsid w:val="3C8641CB"/>
    <w:rsid w:val="3CC1614A"/>
    <w:rsid w:val="3FED70B6"/>
    <w:rsid w:val="421409A5"/>
    <w:rsid w:val="4390349D"/>
    <w:rsid w:val="43DA5568"/>
    <w:rsid w:val="441B61B6"/>
    <w:rsid w:val="449D029D"/>
    <w:rsid w:val="4514135E"/>
    <w:rsid w:val="45496EA0"/>
    <w:rsid w:val="458171DA"/>
    <w:rsid w:val="45B6438C"/>
    <w:rsid w:val="45D051BD"/>
    <w:rsid w:val="45E24823"/>
    <w:rsid w:val="464A544F"/>
    <w:rsid w:val="47133C2F"/>
    <w:rsid w:val="48375F52"/>
    <w:rsid w:val="488807A7"/>
    <w:rsid w:val="4AFD45B0"/>
    <w:rsid w:val="4B005F59"/>
    <w:rsid w:val="4B092EFF"/>
    <w:rsid w:val="4C181944"/>
    <w:rsid w:val="4C513694"/>
    <w:rsid w:val="4CC170B5"/>
    <w:rsid w:val="4DA7035D"/>
    <w:rsid w:val="4DFF7524"/>
    <w:rsid w:val="4F8B169C"/>
    <w:rsid w:val="50763335"/>
    <w:rsid w:val="50C47891"/>
    <w:rsid w:val="50FF2EAB"/>
    <w:rsid w:val="53431F8D"/>
    <w:rsid w:val="53757D7B"/>
    <w:rsid w:val="548C7DE4"/>
    <w:rsid w:val="54A908B5"/>
    <w:rsid w:val="54B75BC4"/>
    <w:rsid w:val="55B577FD"/>
    <w:rsid w:val="57576EF6"/>
    <w:rsid w:val="57DC6B69"/>
    <w:rsid w:val="583647D6"/>
    <w:rsid w:val="586E6046"/>
    <w:rsid w:val="58E52BCB"/>
    <w:rsid w:val="594978A9"/>
    <w:rsid w:val="596776DF"/>
    <w:rsid w:val="59FE53EA"/>
    <w:rsid w:val="5A5D2C1E"/>
    <w:rsid w:val="5DDF2C7E"/>
    <w:rsid w:val="5DF900C0"/>
    <w:rsid w:val="5E8D29D2"/>
    <w:rsid w:val="5ED82DAB"/>
    <w:rsid w:val="5F8C2A28"/>
    <w:rsid w:val="5FFD422E"/>
    <w:rsid w:val="61261EE4"/>
    <w:rsid w:val="61A0708C"/>
    <w:rsid w:val="61D830B7"/>
    <w:rsid w:val="61DD2483"/>
    <w:rsid w:val="62F603E9"/>
    <w:rsid w:val="64797484"/>
    <w:rsid w:val="64813FB1"/>
    <w:rsid w:val="64A354EA"/>
    <w:rsid w:val="65747F60"/>
    <w:rsid w:val="679F5BBE"/>
    <w:rsid w:val="67AA7B79"/>
    <w:rsid w:val="67C56966"/>
    <w:rsid w:val="67F565F8"/>
    <w:rsid w:val="69C731C6"/>
    <w:rsid w:val="6A372ECB"/>
    <w:rsid w:val="6A687873"/>
    <w:rsid w:val="6AF55009"/>
    <w:rsid w:val="6B436C00"/>
    <w:rsid w:val="6C3F4638"/>
    <w:rsid w:val="6CAA4840"/>
    <w:rsid w:val="6DC64963"/>
    <w:rsid w:val="6EAB2307"/>
    <w:rsid w:val="6F3A7F30"/>
    <w:rsid w:val="6F7D6A9A"/>
    <w:rsid w:val="70BA009F"/>
    <w:rsid w:val="716F6FF6"/>
    <w:rsid w:val="719415B4"/>
    <w:rsid w:val="73301415"/>
    <w:rsid w:val="733576F9"/>
    <w:rsid w:val="738E2BD5"/>
    <w:rsid w:val="74041501"/>
    <w:rsid w:val="74321933"/>
    <w:rsid w:val="74EB1160"/>
    <w:rsid w:val="76483F8F"/>
    <w:rsid w:val="76D16473"/>
    <w:rsid w:val="7747041A"/>
    <w:rsid w:val="779438E2"/>
    <w:rsid w:val="780F51FE"/>
    <w:rsid w:val="784B0B82"/>
    <w:rsid w:val="7860683B"/>
    <w:rsid w:val="78C53C49"/>
    <w:rsid w:val="797E3BC2"/>
    <w:rsid w:val="7A79647E"/>
    <w:rsid w:val="7A7A6D1E"/>
    <w:rsid w:val="7A812943"/>
    <w:rsid w:val="7C433740"/>
    <w:rsid w:val="7C767FF4"/>
    <w:rsid w:val="7C8C1F58"/>
    <w:rsid w:val="7D23536B"/>
    <w:rsid w:val="7D4E152D"/>
    <w:rsid w:val="7D8C791A"/>
    <w:rsid w:val="7DE8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140" w:beforeLines="0" w:after="140" w:afterLines="0" w:line="413" w:lineRule="auto"/>
      <w:ind w:left="300" w:leftChars="300"/>
      <w:jc w:val="left"/>
      <w:outlineLvl w:val="1"/>
    </w:pPr>
    <w:rPr>
      <w:rFonts w:ascii="Arial" w:hAnsi="Arial" w:eastAsia="楷体"/>
      <w:b/>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200" w:firstLineChars="200"/>
      <w:textAlignment w:val="baseline"/>
    </w:pPr>
  </w:style>
  <w:style w:type="paragraph" w:styleId="5">
    <w:name w:val="Normal Indent"/>
    <w:basedOn w:val="1"/>
    <w:qFormat/>
    <w:uiPriority w:val="0"/>
    <w:pPr>
      <w:ind w:firstLine="200" w:firstLineChars="200"/>
    </w:pPr>
  </w:style>
  <w:style w:type="paragraph" w:styleId="6">
    <w:name w:val="Body Text"/>
    <w:basedOn w:val="1"/>
    <w:qFormat/>
    <w:uiPriority w:val="0"/>
  </w:style>
  <w:style w:type="paragraph" w:styleId="7">
    <w:name w:val="Body Text Indent"/>
    <w:basedOn w:val="1"/>
    <w:qFormat/>
    <w:uiPriority w:val="0"/>
    <w:pPr>
      <w:ind w:left="420" w:leftChars="200"/>
    </w:pPr>
  </w:style>
  <w:style w:type="paragraph" w:styleId="8">
    <w:name w:val="Plain Text"/>
    <w:basedOn w:val="1"/>
    <w:next w:val="9"/>
    <w:qFormat/>
    <w:uiPriority w:val="0"/>
    <w:rPr>
      <w:rFonts w:ascii="宋体" w:hAnsi="Courier New"/>
    </w:rPr>
  </w:style>
  <w:style w:type="paragraph" w:styleId="9">
    <w:name w:val="index 9"/>
    <w:basedOn w:val="1"/>
    <w:next w:val="1"/>
    <w:qFormat/>
    <w:uiPriority w:val="0"/>
    <w:pPr>
      <w:ind w:left="3360"/>
    </w:pPr>
    <w:rPr>
      <w:rFonts w:ascii="Calibri" w:hAnsi="Calibri" w:cs="等线"/>
      <w:szCs w:val="21"/>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customStyle="1" w:styleId="19">
    <w:name w:val="NormalCharacter"/>
    <w:link w:val="20"/>
    <w:semiHidden/>
    <w:qFormat/>
    <w:uiPriority w:val="0"/>
    <w:rPr>
      <w:sz w:val="21"/>
      <w:szCs w:val="20"/>
    </w:rPr>
  </w:style>
  <w:style w:type="paragraph" w:customStyle="1" w:styleId="20">
    <w:name w:val="UserStyle_2"/>
    <w:basedOn w:val="1"/>
    <w:link w:val="19"/>
    <w:qFormat/>
    <w:uiPriority w:val="0"/>
    <w:pPr>
      <w:widowControl/>
      <w:spacing w:after="160" w:line="240" w:lineRule="exact"/>
      <w:jc w:val="left"/>
      <w:textAlignment w:val="baseline"/>
    </w:pPr>
    <w:rPr>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2021-02-02T01:24:00Z</dcterms:created>
  <dc:creator>秦志军</dc:creator>
  <cp:lastModifiedBy>江</cp:lastModifiedBy>
  <cp:lastPrinted>2021-02-22T11:22:00Z</cp:lastPrinted>
  <dcterms:modified xsi:type="dcterms:W3CDTF">2021-03-15T07:18:50Z</dcterms:modified>
  <dc:title>中共河北省委教育工委</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